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30" w:rsidRDefault="00B67E05" w:rsidP="00B67E05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3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67E05" w:rsidRPr="00C27E30" w:rsidRDefault="00B67E05" w:rsidP="00B67E05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7E30">
        <w:rPr>
          <w:rFonts w:ascii="Times New Roman" w:hAnsi="Times New Roman" w:cs="Times New Roman"/>
          <w:b/>
          <w:sz w:val="28"/>
          <w:szCs w:val="28"/>
        </w:rPr>
        <w:t xml:space="preserve"> о выполнении плана мероприятий по противодействию коррупции</w:t>
      </w:r>
      <w:r w:rsidRPr="00C27E30">
        <w:rPr>
          <w:rFonts w:ascii="Times New Roman" w:hAnsi="Times New Roman" w:cs="Times New Roman"/>
          <w:b/>
          <w:sz w:val="28"/>
          <w:szCs w:val="28"/>
        </w:rPr>
        <w:br/>
        <w:t>в МБДОУ – детском саду комбинированного вида № 511</w:t>
      </w:r>
      <w:r w:rsidRPr="00C27E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7E30">
        <w:rPr>
          <w:rFonts w:ascii="Times New Roman" w:hAnsi="Times New Roman" w:cs="Times New Roman"/>
          <w:b/>
          <w:sz w:val="28"/>
          <w:szCs w:val="28"/>
        </w:rPr>
        <w:t>за 202</w:t>
      </w:r>
      <w:r w:rsidRPr="00C27E30">
        <w:rPr>
          <w:rFonts w:ascii="Times New Roman" w:hAnsi="Times New Roman" w:cs="Times New Roman"/>
          <w:b/>
          <w:sz w:val="28"/>
          <w:szCs w:val="28"/>
        </w:rPr>
        <w:t>3</w:t>
      </w:r>
      <w:r w:rsidRPr="00C27E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67E05" w:rsidRPr="007F6A68" w:rsidRDefault="00B67E05" w:rsidP="00B67E0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7"/>
        <w:gridCol w:w="1635"/>
        <w:gridCol w:w="1690"/>
        <w:gridCol w:w="3299"/>
      </w:tblGrid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814" w:type="pct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pct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7E05" w:rsidRPr="007F6A68" w:rsidTr="00B67E05">
        <w:tc>
          <w:tcPr>
            <w:tcW w:w="4186" w:type="pct"/>
            <w:gridSpan w:val="4"/>
            <w:shd w:val="clear" w:color="auto" w:fill="auto"/>
          </w:tcPr>
          <w:p w:rsidR="00B67E05" w:rsidRPr="007F6A68" w:rsidRDefault="00B67E05" w:rsidP="000225E4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  <w:tc>
          <w:tcPr>
            <w:tcW w:w="814" w:type="pct"/>
          </w:tcPr>
          <w:p w:rsidR="00B67E05" w:rsidRPr="007F6A68" w:rsidRDefault="00B67E05" w:rsidP="000225E4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814" w:type="pct"/>
          </w:tcPr>
          <w:p w:rsidR="00B67E05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Учреждения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заведующего </w:t>
            </w:r>
          </w:p>
        </w:tc>
        <w:tc>
          <w:tcPr>
            <w:tcW w:w="814" w:type="pct"/>
          </w:tcPr>
          <w:p w:rsidR="00B67E05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и утвержден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локальные акты</w:t>
            </w: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Учреждения; обеспечение систематического контроля за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</w:t>
            </w: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814" w:type="pct"/>
          </w:tcPr>
          <w:p w:rsidR="00B67E05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заведующего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8128AA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запросу 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правоохранительны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органов отсутствует  </w:t>
            </w: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Анализ оценки эффективности принимаемых в учреждении  мер по противодействию коррупции, разработка предложений, подлежащих учету при  формировании плана противодействия коррупции в Учреждении</w:t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заведующего</w:t>
            </w:r>
          </w:p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8128AA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Заведющий</w:t>
            </w:r>
            <w:proofErr w:type="spellEnd"/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заведующего </w:t>
            </w:r>
          </w:p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о возможности возникновения конфликта интересов, действий работников учреждения,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8128AA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жалоб и заявлений </w:t>
            </w: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фактах коррупции в учреждении</w:t>
            </w: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</w:t>
            </w: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вию коррупции.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8128AA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выявлено</w:t>
            </w:r>
          </w:p>
        </w:tc>
      </w:tr>
      <w:tr w:rsidR="00B67E05" w:rsidRPr="00B67E05" w:rsidTr="000225E4">
        <w:tc>
          <w:tcPr>
            <w:tcW w:w="5000" w:type="pct"/>
            <w:gridSpan w:val="5"/>
            <w:shd w:val="clear" w:color="auto" w:fill="auto"/>
          </w:tcPr>
          <w:p w:rsidR="00B67E05" w:rsidRPr="00B67E05" w:rsidRDefault="00B67E05" w:rsidP="00B67E0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B67E05" w:rsidRPr="00B67E05" w:rsidTr="00B67E05">
        <w:tc>
          <w:tcPr>
            <w:tcW w:w="300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47" w:type="pct"/>
            <w:shd w:val="clear" w:color="auto" w:fill="auto"/>
          </w:tcPr>
          <w:p w:rsidR="00B67E05" w:rsidRPr="00B67E05" w:rsidRDefault="00B67E05" w:rsidP="00B67E05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Учреждении, административными регламентами предоставления муниципальных услуг</w:t>
            </w:r>
          </w:p>
        </w:tc>
        <w:tc>
          <w:tcPr>
            <w:tcW w:w="1055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1384" w:type="pct"/>
            <w:shd w:val="clear" w:color="auto" w:fill="auto"/>
          </w:tcPr>
          <w:p w:rsidR="00B67E05" w:rsidRPr="00B67E05" w:rsidRDefault="00B67E05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0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заведующего</w:t>
            </w:r>
          </w:p>
        </w:tc>
        <w:tc>
          <w:tcPr>
            <w:tcW w:w="814" w:type="pct"/>
            <w:shd w:val="clear" w:color="auto" w:fill="auto"/>
          </w:tcPr>
          <w:p w:rsidR="00B67E05" w:rsidRPr="00B67E05" w:rsidRDefault="008128AA" w:rsidP="00B67E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12.01.2023</w:t>
            </w:r>
          </w:p>
        </w:tc>
      </w:tr>
      <w:tr w:rsidR="00B67E05" w:rsidRPr="007F6A68" w:rsidTr="00B67E05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мероприятий по вопросам профилактики коррупционных и иных правонарушений (совещания, семинары, беседы и т.д.)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необходимости, по отдельному графику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заведующего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C27E30" w:rsidRDefault="003519F1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</w:t>
            </w:r>
            <w:r w:rsidR="00812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совещание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7E30">
              <w:rPr>
                <w:rFonts w:ascii="Times New Roman" w:eastAsia="Calibri" w:hAnsi="Times New Roman" w:cs="Times New Roman"/>
                <w:sz w:val="24"/>
                <w:szCs w:val="24"/>
              </w:rPr>
              <w:t>23.12.2023</w:t>
            </w:r>
          </w:p>
        </w:tc>
      </w:tr>
      <w:tr w:rsidR="00B67E05" w:rsidRPr="007F6A68" w:rsidTr="00B67E05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заведующего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C27E30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7E05" w:rsidRPr="007F6A68" w:rsidTr="00B67E05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специалистов в сфере организации противодействия коррупции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заведующего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05" w:rsidRPr="007F6A68" w:rsidRDefault="00C27E30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7E05" w:rsidRPr="007F6A68" w:rsidTr="000225E4">
        <w:tc>
          <w:tcPr>
            <w:tcW w:w="5000" w:type="pct"/>
            <w:gridSpan w:val="5"/>
            <w:shd w:val="clear" w:color="auto" w:fill="auto"/>
          </w:tcPr>
          <w:p w:rsidR="00B67E05" w:rsidRPr="007F6A68" w:rsidRDefault="00B67E05" w:rsidP="000225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 Обеспечение права граждан на доступ к информации о деятельности</w:t>
            </w: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открытости деятельности Учреждения в сфере 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814" w:type="pct"/>
            <w:shd w:val="clear" w:color="auto" w:fill="auto"/>
          </w:tcPr>
          <w:p w:rsidR="00B67E05" w:rsidRPr="007F6A68" w:rsidRDefault="00C27E30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67E05" w:rsidRPr="007F6A68" w:rsidTr="00B67E05">
        <w:tc>
          <w:tcPr>
            <w:tcW w:w="300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47" w:type="pct"/>
            <w:shd w:val="clear" w:color="auto" w:fill="auto"/>
          </w:tcPr>
          <w:p w:rsidR="00B67E05" w:rsidRPr="007F6A68" w:rsidRDefault="00B67E05" w:rsidP="000225E4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сайте Учреждения в сети Интернет информации о реализации мер по противодействию коррупции в учреждении, о принятых правовых актах по вопросам противодействия коррупции</w:t>
            </w:r>
          </w:p>
        </w:tc>
        <w:tc>
          <w:tcPr>
            <w:tcW w:w="1055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по мере необходимости </w:t>
            </w:r>
          </w:p>
        </w:tc>
        <w:tc>
          <w:tcPr>
            <w:tcW w:w="1384" w:type="pct"/>
            <w:shd w:val="clear" w:color="auto" w:fill="auto"/>
          </w:tcPr>
          <w:p w:rsidR="00B67E05" w:rsidRPr="007F6A68" w:rsidRDefault="00B67E05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814" w:type="pct"/>
            <w:shd w:val="clear" w:color="auto" w:fill="auto"/>
          </w:tcPr>
          <w:p w:rsidR="00C27E30" w:rsidRDefault="00C27E30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7F1DC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https://511.tvoysadik.ru/?section_id=43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7E05" w:rsidRPr="00C27E30" w:rsidRDefault="00C27E30" w:rsidP="000225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593F" w:rsidRDefault="002A593F"/>
    <w:sectPr w:rsidR="002A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9C"/>
    <w:rsid w:val="002A593F"/>
    <w:rsid w:val="003519F1"/>
    <w:rsid w:val="00683F9C"/>
    <w:rsid w:val="008128AA"/>
    <w:rsid w:val="00B67E05"/>
    <w:rsid w:val="00C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D119"/>
  <w15:chartTrackingRefBased/>
  <w15:docId w15:val="{F91F719C-DB7F-443A-A826-2A25278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05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11.tvoysadik.ru/?section_id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2024-06-25T05:14:00Z</dcterms:created>
  <dcterms:modified xsi:type="dcterms:W3CDTF">2024-06-25T05:43:00Z</dcterms:modified>
</cp:coreProperties>
</file>