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839" w:tblpY="531"/>
        <w:tblW w:w="9345" w:type="dxa"/>
        <w:tblLook w:val="04A0" w:firstRow="1" w:lastRow="0" w:firstColumn="1" w:lastColumn="0" w:noHBand="0" w:noVBand="1"/>
      </w:tblPr>
      <w:tblGrid>
        <w:gridCol w:w="692"/>
        <w:gridCol w:w="2588"/>
        <w:gridCol w:w="6065"/>
      </w:tblGrid>
      <w:tr w:rsidR="00401AD7" w:rsidTr="00401AD7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1AD7" w:rsidRPr="00401AD7" w:rsidRDefault="00401AD7" w:rsidP="00401A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1AD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Паспорт проекта «Добрый город» «</w:t>
            </w:r>
            <w:proofErr w:type="spellStart"/>
            <w:r w:rsidRPr="00401AD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КонструкториЯ</w:t>
            </w:r>
            <w:proofErr w:type="spellEnd"/>
            <w:r w:rsidRPr="00401AD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» ФЕСТИВАЛЬ ДОБРЫХ ИСТОРИЙ 2023-2024 </w:t>
            </w:r>
            <w:proofErr w:type="spellStart"/>
            <w:r w:rsidRPr="00401AD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г.г</w:t>
            </w:r>
            <w:proofErr w:type="spellEnd"/>
          </w:p>
          <w:p w:rsidR="00401AD7" w:rsidRDefault="00401AD7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21" w:rsidTr="00401AD7">
        <w:tc>
          <w:tcPr>
            <w:tcW w:w="692" w:type="dxa"/>
            <w:tcBorders>
              <w:top w:val="single" w:sz="4" w:space="0" w:color="auto"/>
            </w:tcBorders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ДОО</w:t>
            </w:r>
          </w:p>
        </w:tc>
        <w:tc>
          <w:tcPr>
            <w:tcW w:w="6065" w:type="dxa"/>
            <w:tcBorders>
              <w:top w:val="single" w:sz="4" w:space="0" w:color="auto"/>
            </w:tcBorders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детский сад комбинированного вида № 51</w:t>
            </w:r>
            <w:r w:rsidR="00A1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Наименование фестиваля</w:t>
            </w:r>
          </w:p>
        </w:tc>
        <w:tc>
          <w:tcPr>
            <w:tcW w:w="6065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2B91">
              <w:rPr>
                <w:rFonts w:ascii="Times New Roman" w:hAnsi="Times New Roman" w:cs="Times New Roman"/>
                <w:sz w:val="24"/>
                <w:szCs w:val="24"/>
              </w:rPr>
              <w:t>Добрые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B91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065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</w:rPr>
              <w:t>«Сказки А.С. Пушкина на все времена»</w:t>
            </w:r>
          </w:p>
        </w:tc>
      </w:tr>
      <w:tr w:rsidR="008722E7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6065" w:type="dxa"/>
          </w:tcPr>
          <w:p w:rsidR="00B42F65" w:rsidRPr="00B42F65" w:rsidRDefault="008722E7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сожалению, детям мало знакомы имена известных писателей, а также их произведения.</w:t>
            </w:r>
            <w:r w:rsidRPr="0087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F65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Александра Сергеевича Пушкина до сих пор является одним из главных достояний современного мира. </w:t>
            </w:r>
          </w:p>
          <w:p w:rsidR="00B42F65" w:rsidRDefault="00B42F65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Пушкина</w:t>
            </w:r>
            <w:r w:rsidR="008722E7" w:rsidRPr="0087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сопровождает читателя с юных лет в течении </w:t>
            </w:r>
            <w:r w:rsidR="008722E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взросления.</w:t>
            </w:r>
          </w:p>
          <w:p w:rsidR="00B42F65" w:rsidRPr="00B42F65" w:rsidRDefault="008722E7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Важную роль занимает художественная литература, потому можно считать</w:t>
            </w:r>
            <w:r w:rsidRPr="00872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эту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актуальной, для этого нужно приобщать к ней детей и их родителей.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065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детей к культурным общечеловеческим ценностям и богатству русского языка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065" w:type="dxa"/>
          </w:tcPr>
          <w:p w:rsidR="00B42F65" w:rsidRPr="00401AD7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 творчеством А.</w:t>
            </w: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Пушкина, его сказками</w:t>
            </w:r>
            <w:r w:rsidR="00401A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57B8" w:rsidRPr="00401AD7" w:rsidRDefault="00B42F65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интерес к художественной литературе;</w:t>
            </w:r>
          </w:p>
          <w:p w:rsidR="00B42F65" w:rsidRPr="00B42F65" w:rsidRDefault="00B42F65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401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 детей;</w:t>
            </w:r>
          </w:p>
          <w:p w:rsid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2F6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понимать главную идею произведения,</w:t>
            </w:r>
            <w:r w:rsidR="00B42F65" w:rsidRPr="00B4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F65">
              <w:rPr>
                <w:rFonts w:ascii="Times New Roman" w:hAnsi="Times New Roman" w:cs="Times New Roman"/>
                <w:sz w:val="24"/>
                <w:szCs w:val="24"/>
              </w:rPr>
              <w:t>правильно оценивать поступки героев</w:t>
            </w:r>
          </w:p>
          <w:p w:rsidR="00B42F65" w:rsidRDefault="00B42F65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связную речь;</w:t>
            </w:r>
          </w:p>
          <w:p w:rsidR="00B42F65" w:rsidRPr="00B42F65" w:rsidRDefault="00B42F65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-обогащать и активизировать словарный запас.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6065" w:type="dxa"/>
          </w:tcPr>
          <w:p w:rsidR="00A957B8" w:rsidRPr="00566021" w:rsidRDefault="0056602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(беседы,</w:t>
            </w:r>
            <w:r w:rsidRPr="0056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чтение, рассказывание), игровые технологии, использование иллюстраций,</w:t>
            </w:r>
            <w:r w:rsidRPr="0056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проектирование, ролевые игры.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065" w:type="dxa"/>
          </w:tcPr>
          <w:p w:rsidR="00703300" w:rsidRPr="00703300" w:rsidRDefault="00401AD7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Картон, бумага цветная, клей, ткань</w:t>
            </w:r>
            <w:r w:rsidR="00703300">
              <w:rPr>
                <w:rFonts w:ascii="Times New Roman" w:hAnsi="Times New Roman" w:cs="Times New Roman"/>
                <w:sz w:val="24"/>
                <w:szCs w:val="24"/>
              </w:rPr>
              <w:t>, ноутбук,</w:t>
            </w:r>
            <w:r w:rsidR="00703300" w:rsidRPr="0070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00">
              <w:rPr>
                <w:rFonts w:ascii="Times New Roman" w:hAnsi="Times New Roman" w:cs="Times New Roman"/>
                <w:sz w:val="24"/>
                <w:szCs w:val="24"/>
              </w:rPr>
              <w:t>проектор, иллюстрационный материал.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6065" w:type="dxa"/>
          </w:tcPr>
          <w:p w:rsidR="00A957B8" w:rsidRDefault="00703300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</w:t>
            </w:r>
            <w:r w:rsidRPr="0070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на тему «Сказки Александра Сергеевича Пушкина»;</w:t>
            </w:r>
          </w:p>
          <w:p w:rsidR="00703300" w:rsidRPr="00703300" w:rsidRDefault="00703300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макета декораций</w:t>
            </w:r>
            <w:r w:rsidRPr="0070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«Сказки А. С. Пушкина на все времена»;</w:t>
            </w:r>
          </w:p>
          <w:p w:rsidR="00703300" w:rsidRPr="00703300" w:rsidRDefault="00703300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декораций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 «Сказки А. С. Пушкина на все времена» 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проекта</w:t>
            </w:r>
          </w:p>
        </w:tc>
        <w:tc>
          <w:tcPr>
            <w:tcW w:w="6065" w:type="dxa"/>
          </w:tcPr>
          <w:p w:rsidR="00A957B8" w:rsidRDefault="00703300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-сформированное представление о</w:t>
            </w:r>
            <w:r w:rsidRPr="0070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 Александра Сергеевича Пушкина и его произведениях;</w:t>
            </w:r>
          </w:p>
          <w:p w:rsidR="00703300" w:rsidRDefault="00703300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-умение создавать макеты по произведениям и способность реализовывать их в реальности;</w:t>
            </w:r>
          </w:p>
          <w:p w:rsidR="00703300" w:rsidRDefault="00703300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родителей в совместной работе;</w:t>
            </w:r>
          </w:p>
          <w:p w:rsidR="00703300" w:rsidRPr="00703300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-воспитать интерес и любовь к художественной литературе;</w:t>
            </w: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6065" w:type="dxa"/>
          </w:tcPr>
          <w:p w:rsidR="00A12B91" w:rsidRPr="00A12B91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-использовать декорации в театральной деятельности в детском саду;</w:t>
            </w:r>
          </w:p>
          <w:p w:rsidR="00A957B8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-создавать макеты и декорации по другим произведениям;</w:t>
            </w:r>
          </w:p>
          <w:p w:rsidR="00A12B91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-вовлекать родителей.</w:t>
            </w:r>
          </w:p>
          <w:p w:rsidR="00A12B91" w:rsidRPr="00A957B8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021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</w:t>
            </w:r>
          </w:p>
        </w:tc>
        <w:tc>
          <w:tcPr>
            <w:tcW w:w="6065" w:type="dxa"/>
          </w:tcPr>
          <w:p w:rsidR="00A957B8" w:rsidRPr="00A12B91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старшего дошкольного возраста</w:t>
            </w: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группы компенсирующей направленности, учитель-логопед, семьи воспитанников</w:t>
            </w:r>
          </w:p>
        </w:tc>
      </w:tr>
      <w:tr w:rsidR="008722E7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ФИО. Должность педагогов. Руководителей проектов</w:t>
            </w:r>
          </w:p>
        </w:tc>
        <w:tc>
          <w:tcPr>
            <w:tcW w:w="6065" w:type="dxa"/>
          </w:tcPr>
          <w:p w:rsidR="00A957B8" w:rsidRPr="00A957B8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Оллаберганова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Олеговна, учитель-логопед</w:t>
            </w:r>
          </w:p>
        </w:tc>
      </w:tr>
      <w:tr w:rsidR="008722E7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6065" w:type="dxa"/>
          </w:tcPr>
          <w:p w:rsidR="00A957B8" w:rsidRPr="00A957B8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22E7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6065" w:type="dxa"/>
          </w:tcPr>
          <w:p w:rsidR="00A957B8" w:rsidRPr="00A957B8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401AD7" w:rsidTr="00401AD7">
        <w:tc>
          <w:tcPr>
            <w:tcW w:w="692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:rsidR="00A957B8" w:rsidRPr="00A957B8" w:rsidRDefault="00A957B8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B8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родителей-активных помощников</w:t>
            </w:r>
          </w:p>
        </w:tc>
        <w:tc>
          <w:tcPr>
            <w:tcW w:w="6065" w:type="dxa"/>
          </w:tcPr>
          <w:p w:rsidR="00A957B8" w:rsidRPr="00A957B8" w:rsidRDefault="00A12B91" w:rsidP="0040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B15D0" w:rsidRDefault="002B15D0">
      <w:pPr>
        <w:rPr>
          <w:lang w:val="en-US"/>
        </w:rPr>
      </w:pPr>
      <w:bookmarkStart w:id="0" w:name="_GoBack"/>
    </w:p>
    <w:bookmarkEnd w:id="0"/>
    <w:p w:rsidR="00401AD7" w:rsidRPr="00401AD7" w:rsidRDefault="00401AD7">
      <w:pPr>
        <w:rPr>
          <w:lang w:val="en-US"/>
        </w:rPr>
      </w:pPr>
    </w:p>
    <w:p w:rsidR="00401AD7" w:rsidRPr="00401AD7" w:rsidRDefault="00401AD7">
      <w:pPr>
        <w:rPr>
          <w:rFonts w:ascii="Times New Roman" w:hAnsi="Times New Roman" w:cs="Times New Roman"/>
          <w:b/>
          <w:sz w:val="32"/>
          <w:szCs w:val="32"/>
        </w:rPr>
      </w:pPr>
    </w:p>
    <w:sectPr w:rsidR="00401AD7" w:rsidRPr="0040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E0" w:rsidRDefault="00B955E0" w:rsidP="00401AD7">
      <w:pPr>
        <w:spacing w:after="0" w:line="240" w:lineRule="auto"/>
      </w:pPr>
      <w:r>
        <w:separator/>
      </w:r>
    </w:p>
  </w:endnote>
  <w:endnote w:type="continuationSeparator" w:id="0">
    <w:p w:rsidR="00B955E0" w:rsidRDefault="00B955E0" w:rsidP="0040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E0" w:rsidRDefault="00B955E0" w:rsidP="00401AD7">
      <w:pPr>
        <w:spacing w:after="0" w:line="240" w:lineRule="auto"/>
      </w:pPr>
      <w:r>
        <w:separator/>
      </w:r>
    </w:p>
  </w:footnote>
  <w:footnote w:type="continuationSeparator" w:id="0">
    <w:p w:rsidR="00B955E0" w:rsidRDefault="00B955E0" w:rsidP="00401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BA"/>
    <w:rsid w:val="00204E7D"/>
    <w:rsid w:val="002B15D0"/>
    <w:rsid w:val="00401AD7"/>
    <w:rsid w:val="00566021"/>
    <w:rsid w:val="00703300"/>
    <w:rsid w:val="008722E7"/>
    <w:rsid w:val="00A12B91"/>
    <w:rsid w:val="00A957B8"/>
    <w:rsid w:val="00B42F65"/>
    <w:rsid w:val="00B955E0"/>
    <w:rsid w:val="00E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BA2F"/>
  <w15:chartTrackingRefBased/>
  <w15:docId w15:val="{15708539-BE30-45D0-B80C-224CED65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1AD7"/>
  </w:style>
  <w:style w:type="paragraph" w:styleId="a6">
    <w:name w:val="footer"/>
    <w:basedOn w:val="a"/>
    <w:link w:val="a7"/>
    <w:uiPriority w:val="99"/>
    <w:unhideWhenUsed/>
    <w:rsid w:val="00401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2</cp:revision>
  <dcterms:created xsi:type="dcterms:W3CDTF">2023-12-11T10:42:00Z</dcterms:created>
  <dcterms:modified xsi:type="dcterms:W3CDTF">2023-12-11T11:52:00Z</dcterms:modified>
</cp:coreProperties>
</file>