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0E5" w:rsidRPr="00DB4C1C" w:rsidRDefault="00452F31" w:rsidP="00DB4C1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DB4C1C">
        <w:rPr>
          <w:rFonts w:ascii="Times New Roman" w:hAnsi="Times New Roman" w:cs="Times New Roman"/>
          <w:b/>
          <w:sz w:val="28"/>
          <w:szCs w:val="28"/>
        </w:rPr>
        <w:t>ПРИЧИНЫ НАРУШЕНИЙ РЕЧИ И ИХ ПРОФИЛАКТИКА</w:t>
      </w:r>
      <w:bookmarkEnd w:id="0"/>
    </w:p>
    <w:p w:rsidR="00452F31" w:rsidRPr="00DB4C1C" w:rsidRDefault="00452F31" w:rsidP="00DB4C1C">
      <w:pPr>
        <w:jc w:val="both"/>
        <w:rPr>
          <w:rFonts w:ascii="Times New Roman" w:hAnsi="Times New Roman" w:cs="Times New Roman"/>
          <w:sz w:val="28"/>
          <w:szCs w:val="28"/>
        </w:rPr>
      </w:pPr>
      <w:r w:rsidRPr="00DB4C1C">
        <w:rPr>
          <w:rFonts w:ascii="Times New Roman" w:hAnsi="Times New Roman" w:cs="Times New Roman"/>
          <w:sz w:val="28"/>
          <w:szCs w:val="28"/>
        </w:rPr>
        <w:t xml:space="preserve">     На каких  этапах развития ребёнка</w:t>
      </w:r>
      <w:r w:rsidR="00DB4C1C">
        <w:rPr>
          <w:rFonts w:ascii="Times New Roman" w:hAnsi="Times New Roman" w:cs="Times New Roman"/>
          <w:sz w:val="28"/>
          <w:szCs w:val="28"/>
        </w:rPr>
        <w:t>,</w:t>
      </w:r>
      <w:r w:rsidRPr="00DB4C1C">
        <w:rPr>
          <w:rFonts w:ascii="Times New Roman" w:hAnsi="Times New Roman" w:cs="Times New Roman"/>
          <w:sz w:val="28"/>
          <w:szCs w:val="28"/>
        </w:rPr>
        <w:t xml:space="preserve"> при каких условиях и обстоятельствах может происходить повреждение его речевого аппарата, приводящее к нарушениям речи? И только ли повреждения речевого аппарата могут приводить к  появлению речевых расстройств или такие расстройства возможны и при наличии вполне нормального речевого аппарата?</w:t>
      </w:r>
    </w:p>
    <w:p w:rsidR="00452F31" w:rsidRPr="00DB4C1C" w:rsidRDefault="00452F31" w:rsidP="00DB4C1C">
      <w:pPr>
        <w:jc w:val="both"/>
        <w:rPr>
          <w:rFonts w:ascii="Times New Roman" w:hAnsi="Times New Roman" w:cs="Times New Roman"/>
          <w:sz w:val="28"/>
          <w:szCs w:val="28"/>
        </w:rPr>
      </w:pPr>
      <w:r w:rsidRPr="00DB4C1C">
        <w:rPr>
          <w:rFonts w:ascii="Times New Roman" w:hAnsi="Times New Roman" w:cs="Times New Roman"/>
          <w:sz w:val="28"/>
          <w:szCs w:val="28"/>
        </w:rPr>
        <w:t xml:space="preserve">     На состояние здоровья и речи будущего ребёнка большое влияние могут оказывать </w:t>
      </w:r>
      <w:r w:rsidRPr="00DB4C1C">
        <w:rPr>
          <w:rFonts w:ascii="Times New Roman" w:hAnsi="Times New Roman" w:cs="Times New Roman"/>
          <w:b/>
          <w:sz w:val="28"/>
          <w:szCs w:val="28"/>
        </w:rPr>
        <w:t xml:space="preserve">неблагоприятная наследственность </w:t>
      </w:r>
      <w:r w:rsidRPr="00DB4C1C">
        <w:rPr>
          <w:rFonts w:ascii="Times New Roman" w:hAnsi="Times New Roman" w:cs="Times New Roman"/>
          <w:sz w:val="28"/>
          <w:szCs w:val="28"/>
        </w:rPr>
        <w:t>и неправильный образ жизни будущих родителей. Особую опасность  представляют:</w:t>
      </w:r>
    </w:p>
    <w:p w:rsidR="00452F31" w:rsidRPr="00DB4C1C" w:rsidRDefault="00452F31" w:rsidP="00DB4C1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B4C1C">
        <w:rPr>
          <w:rFonts w:ascii="Times New Roman" w:hAnsi="Times New Roman" w:cs="Times New Roman"/>
          <w:sz w:val="28"/>
          <w:szCs w:val="28"/>
        </w:rPr>
        <w:t>профессиональные «вредности», действующие очень массивно или в течение продолжительного времени (наличие радиационного излучения, работа с химически активными веществами, в условиях повышенных вибрационных нагрузок и т.п.);</w:t>
      </w:r>
    </w:p>
    <w:p w:rsidR="00452F31" w:rsidRPr="00DB4C1C" w:rsidRDefault="00452F31" w:rsidP="00DB4C1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B4C1C">
        <w:rPr>
          <w:rFonts w:ascii="Times New Roman" w:hAnsi="Times New Roman" w:cs="Times New Roman"/>
          <w:sz w:val="28"/>
          <w:szCs w:val="28"/>
        </w:rPr>
        <w:t>наркомания;</w:t>
      </w:r>
    </w:p>
    <w:p w:rsidR="00452F31" w:rsidRPr="00DB4C1C" w:rsidRDefault="00452F31" w:rsidP="00DB4C1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B4C1C">
        <w:rPr>
          <w:rFonts w:ascii="Times New Roman" w:hAnsi="Times New Roman" w:cs="Times New Roman"/>
          <w:sz w:val="28"/>
          <w:szCs w:val="28"/>
        </w:rPr>
        <w:t>алкоголизм и курение;</w:t>
      </w:r>
    </w:p>
    <w:p w:rsidR="00452F31" w:rsidRPr="00DB4C1C" w:rsidRDefault="00452F31" w:rsidP="00DB4C1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B4C1C">
        <w:rPr>
          <w:rFonts w:ascii="Times New Roman" w:hAnsi="Times New Roman" w:cs="Times New Roman"/>
          <w:sz w:val="28"/>
          <w:szCs w:val="28"/>
        </w:rPr>
        <w:t>искусственное прерывание предыдущих беременностей;</w:t>
      </w:r>
    </w:p>
    <w:p w:rsidR="00452F31" w:rsidRPr="00DB4C1C" w:rsidRDefault="00452F31" w:rsidP="00DB4C1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B4C1C">
        <w:rPr>
          <w:rFonts w:ascii="Times New Roman" w:hAnsi="Times New Roman" w:cs="Times New Roman"/>
          <w:sz w:val="28"/>
          <w:szCs w:val="28"/>
        </w:rPr>
        <w:t>другие вредные факторы, действие которых приводит к физическому и нервно-психологическому истощению будущих родителей.</w:t>
      </w:r>
    </w:p>
    <w:p w:rsidR="00452F31" w:rsidRPr="00DB4C1C" w:rsidRDefault="00452F31" w:rsidP="00DB4C1C">
      <w:pPr>
        <w:jc w:val="both"/>
        <w:rPr>
          <w:rFonts w:ascii="Times New Roman" w:hAnsi="Times New Roman" w:cs="Times New Roman"/>
          <w:sz w:val="28"/>
          <w:szCs w:val="28"/>
        </w:rPr>
      </w:pPr>
      <w:r w:rsidRPr="00DB4C1C">
        <w:rPr>
          <w:rFonts w:ascii="Times New Roman" w:hAnsi="Times New Roman" w:cs="Times New Roman"/>
          <w:sz w:val="28"/>
          <w:szCs w:val="28"/>
        </w:rPr>
        <w:t xml:space="preserve">     Нормальный ход  </w:t>
      </w:r>
      <w:r w:rsidRPr="00DB4C1C">
        <w:rPr>
          <w:rFonts w:ascii="Times New Roman" w:hAnsi="Times New Roman" w:cs="Times New Roman"/>
          <w:b/>
          <w:sz w:val="28"/>
          <w:szCs w:val="28"/>
        </w:rPr>
        <w:t xml:space="preserve">внутриутробного развития </w:t>
      </w:r>
      <w:r w:rsidRPr="00DB4C1C">
        <w:rPr>
          <w:rFonts w:ascii="Times New Roman" w:hAnsi="Times New Roman" w:cs="Times New Roman"/>
          <w:sz w:val="28"/>
          <w:szCs w:val="28"/>
        </w:rPr>
        <w:t>плода, а значит и нормальное формирование  центрального и периферического отделов речевого аппарата, могут нарушаться вследствие воздействия следующих неблагоприятных факторов:</w:t>
      </w:r>
    </w:p>
    <w:p w:rsidR="00452F31" w:rsidRPr="00DB4C1C" w:rsidRDefault="00452F31" w:rsidP="00DB4C1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B4C1C">
        <w:rPr>
          <w:rFonts w:ascii="Times New Roman" w:hAnsi="Times New Roman" w:cs="Times New Roman"/>
          <w:sz w:val="28"/>
          <w:szCs w:val="28"/>
        </w:rPr>
        <w:t>токсикозы первой  и (или) второй половины беременности;</w:t>
      </w:r>
    </w:p>
    <w:p w:rsidR="00452F31" w:rsidRPr="00DB4C1C" w:rsidRDefault="00452F31" w:rsidP="00DB4C1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B4C1C">
        <w:rPr>
          <w:rFonts w:ascii="Times New Roman" w:hAnsi="Times New Roman" w:cs="Times New Roman"/>
          <w:sz w:val="28"/>
          <w:szCs w:val="28"/>
        </w:rPr>
        <w:t>острые и хронические заболевания матери во время беременности (грипп, краснуха, почечная и сердечная недостаточность, эндокринные расстройства и т.п.)</w:t>
      </w:r>
    </w:p>
    <w:p w:rsidR="00452F31" w:rsidRPr="00DB4C1C" w:rsidRDefault="00452F31" w:rsidP="00DB4C1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B4C1C">
        <w:rPr>
          <w:rFonts w:ascii="Times New Roman" w:hAnsi="Times New Roman" w:cs="Times New Roman"/>
          <w:sz w:val="28"/>
          <w:szCs w:val="28"/>
        </w:rPr>
        <w:t>резус-конфликт;</w:t>
      </w:r>
    </w:p>
    <w:p w:rsidR="00452F31" w:rsidRPr="00DB4C1C" w:rsidRDefault="00452F31" w:rsidP="00DB4C1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B4C1C">
        <w:rPr>
          <w:rFonts w:ascii="Times New Roman" w:hAnsi="Times New Roman" w:cs="Times New Roman"/>
          <w:sz w:val="28"/>
          <w:szCs w:val="28"/>
        </w:rPr>
        <w:t>падения и ушибы (особенно в области живота) матери во время беременности;</w:t>
      </w:r>
    </w:p>
    <w:p w:rsidR="00452F31" w:rsidRPr="00DB4C1C" w:rsidRDefault="00452F31" w:rsidP="00DB4C1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B4C1C">
        <w:rPr>
          <w:rFonts w:ascii="Times New Roman" w:hAnsi="Times New Roman" w:cs="Times New Roman"/>
          <w:sz w:val="28"/>
          <w:szCs w:val="28"/>
        </w:rPr>
        <w:t>профессиональные вредности, продолжающие действовать во время уже наступившей беременности;</w:t>
      </w:r>
    </w:p>
    <w:p w:rsidR="00452F31" w:rsidRPr="00DB4C1C" w:rsidRDefault="00452F31" w:rsidP="00DB4C1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B4C1C">
        <w:rPr>
          <w:rFonts w:ascii="Times New Roman" w:hAnsi="Times New Roman" w:cs="Times New Roman"/>
          <w:sz w:val="28"/>
          <w:szCs w:val="28"/>
        </w:rPr>
        <w:t>курение матери и употребление ею алкогольных напитков;</w:t>
      </w:r>
    </w:p>
    <w:p w:rsidR="00452F31" w:rsidRPr="00DB4C1C" w:rsidRDefault="00452F31" w:rsidP="00DB4C1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B4C1C">
        <w:rPr>
          <w:rFonts w:ascii="Times New Roman" w:hAnsi="Times New Roman" w:cs="Times New Roman"/>
          <w:sz w:val="28"/>
          <w:szCs w:val="28"/>
        </w:rPr>
        <w:t>стрессовые ситуации, связанные, например,  с распадом семьи, смертью близких родственников и т.п.;</w:t>
      </w:r>
    </w:p>
    <w:p w:rsidR="00452F31" w:rsidRPr="00DB4C1C" w:rsidRDefault="00452F31" w:rsidP="00DB4C1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B4C1C">
        <w:rPr>
          <w:rFonts w:ascii="Times New Roman" w:hAnsi="Times New Roman" w:cs="Times New Roman"/>
          <w:sz w:val="28"/>
          <w:szCs w:val="28"/>
        </w:rPr>
        <w:lastRenderedPageBreak/>
        <w:t>не доведённые до конца попытки прерывания беременности, неизбежно нарушающие весь дальнейший ход нормального внутриутробного  развития плода.</w:t>
      </w:r>
    </w:p>
    <w:p w:rsidR="00452F31" w:rsidRPr="00DB4C1C" w:rsidRDefault="00452F31" w:rsidP="00DB4C1C">
      <w:pPr>
        <w:jc w:val="both"/>
        <w:rPr>
          <w:rFonts w:ascii="Times New Roman" w:hAnsi="Times New Roman" w:cs="Times New Roman"/>
          <w:sz w:val="28"/>
          <w:szCs w:val="28"/>
        </w:rPr>
      </w:pPr>
      <w:r w:rsidRPr="00DB4C1C">
        <w:rPr>
          <w:rFonts w:ascii="Times New Roman" w:hAnsi="Times New Roman" w:cs="Times New Roman"/>
          <w:sz w:val="28"/>
          <w:szCs w:val="28"/>
        </w:rPr>
        <w:t xml:space="preserve">     Любые нарушения внутриутробного развития плода как бы заранее программируют и </w:t>
      </w:r>
      <w:r w:rsidRPr="00DB4C1C">
        <w:rPr>
          <w:rFonts w:ascii="Times New Roman" w:hAnsi="Times New Roman" w:cs="Times New Roman"/>
          <w:b/>
          <w:sz w:val="28"/>
          <w:szCs w:val="28"/>
        </w:rPr>
        <w:t xml:space="preserve">осложнённое протекание родов. </w:t>
      </w:r>
      <w:r w:rsidRPr="00DB4C1C">
        <w:rPr>
          <w:rFonts w:ascii="Times New Roman" w:hAnsi="Times New Roman" w:cs="Times New Roman"/>
          <w:sz w:val="28"/>
          <w:szCs w:val="28"/>
        </w:rPr>
        <w:t>Это объясняется тем, что к моменту наступления родов плод нередко оказывается недостаточно созревшим и поэтому не может принимать полноценного участия в их нормальном протекании. Именно это и приводит к необходимости применения при родах различных вспомогательных средств со всеми вытекающими  отсюда нежелательными последствиями.</w:t>
      </w:r>
    </w:p>
    <w:p w:rsidR="00452F31" w:rsidRPr="00DB4C1C" w:rsidRDefault="00452F31" w:rsidP="00DB4C1C">
      <w:pPr>
        <w:jc w:val="both"/>
        <w:rPr>
          <w:rFonts w:ascii="Times New Roman" w:hAnsi="Times New Roman" w:cs="Times New Roman"/>
          <w:sz w:val="28"/>
          <w:szCs w:val="28"/>
        </w:rPr>
      </w:pPr>
      <w:r w:rsidRPr="00DB4C1C">
        <w:rPr>
          <w:rFonts w:ascii="Times New Roman" w:hAnsi="Times New Roman" w:cs="Times New Roman"/>
          <w:sz w:val="28"/>
          <w:szCs w:val="28"/>
        </w:rPr>
        <w:t xml:space="preserve">     В </w:t>
      </w:r>
      <w:r w:rsidRPr="00DB4C1C">
        <w:rPr>
          <w:rFonts w:ascii="Times New Roman" w:hAnsi="Times New Roman" w:cs="Times New Roman"/>
          <w:b/>
          <w:sz w:val="28"/>
          <w:szCs w:val="28"/>
        </w:rPr>
        <w:t xml:space="preserve">период раннего развития ребёнка </w:t>
      </w:r>
      <w:r w:rsidRPr="00DB4C1C">
        <w:rPr>
          <w:rFonts w:ascii="Times New Roman" w:hAnsi="Times New Roman" w:cs="Times New Roman"/>
          <w:sz w:val="28"/>
          <w:szCs w:val="28"/>
        </w:rPr>
        <w:t>на формирование его речи  неблагоприятно могут сказываться следующие обстоятельства:</w:t>
      </w:r>
    </w:p>
    <w:p w:rsidR="00452F31" w:rsidRPr="00DB4C1C" w:rsidRDefault="00452F31" w:rsidP="00DB4C1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B4C1C">
        <w:rPr>
          <w:rFonts w:ascii="Times New Roman" w:hAnsi="Times New Roman" w:cs="Times New Roman"/>
          <w:sz w:val="28"/>
          <w:szCs w:val="28"/>
        </w:rPr>
        <w:t>травмы головы, сотрясения и ушибы головного мозга;</w:t>
      </w:r>
    </w:p>
    <w:p w:rsidR="00452F31" w:rsidRPr="00DB4C1C" w:rsidRDefault="00452F31" w:rsidP="00DB4C1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B4C1C">
        <w:rPr>
          <w:rFonts w:ascii="Times New Roman" w:hAnsi="Times New Roman" w:cs="Times New Roman"/>
          <w:sz w:val="28"/>
          <w:szCs w:val="28"/>
        </w:rPr>
        <w:t xml:space="preserve">воспалительные заболевания головного мозга (менингит, </w:t>
      </w:r>
      <w:proofErr w:type="spellStart"/>
      <w:r w:rsidRPr="00DB4C1C">
        <w:rPr>
          <w:rFonts w:ascii="Times New Roman" w:hAnsi="Times New Roman" w:cs="Times New Roman"/>
          <w:sz w:val="28"/>
          <w:szCs w:val="28"/>
        </w:rPr>
        <w:t>менингоэнцефалит</w:t>
      </w:r>
      <w:proofErr w:type="spellEnd"/>
      <w:r w:rsidRPr="00DB4C1C">
        <w:rPr>
          <w:rFonts w:ascii="Times New Roman" w:hAnsi="Times New Roman" w:cs="Times New Roman"/>
          <w:sz w:val="28"/>
          <w:szCs w:val="28"/>
        </w:rPr>
        <w:t xml:space="preserve">  и пр.);</w:t>
      </w:r>
    </w:p>
    <w:p w:rsidR="00452F31" w:rsidRPr="00DB4C1C" w:rsidRDefault="00452F31" w:rsidP="00DB4C1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B4C1C">
        <w:rPr>
          <w:rFonts w:ascii="Times New Roman" w:hAnsi="Times New Roman" w:cs="Times New Roman"/>
          <w:sz w:val="28"/>
          <w:szCs w:val="28"/>
        </w:rPr>
        <w:t>недолеченные</w:t>
      </w:r>
      <w:proofErr w:type="spellEnd"/>
      <w:r w:rsidRPr="00DB4C1C">
        <w:rPr>
          <w:rFonts w:ascii="Times New Roman" w:hAnsi="Times New Roman" w:cs="Times New Roman"/>
          <w:sz w:val="28"/>
          <w:szCs w:val="28"/>
        </w:rPr>
        <w:t xml:space="preserve"> воспалительные заболевания среднего и внутреннего уха, приводящие к снижению или даже полной утрате слуха;</w:t>
      </w:r>
    </w:p>
    <w:p w:rsidR="00452F31" w:rsidRPr="00DB4C1C" w:rsidRDefault="00452F31" w:rsidP="00DB4C1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B4C1C">
        <w:rPr>
          <w:rFonts w:ascii="Times New Roman" w:hAnsi="Times New Roman" w:cs="Times New Roman"/>
          <w:sz w:val="28"/>
          <w:szCs w:val="28"/>
        </w:rPr>
        <w:t>применение некоторых лекарств, избирательно воздействующих на слуховой нерв и вызывающих те же отрицательные последствия;</w:t>
      </w:r>
    </w:p>
    <w:p w:rsidR="00452F31" w:rsidRPr="00DB4C1C" w:rsidRDefault="00452F31" w:rsidP="00DB4C1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B4C1C">
        <w:rPr>
          <w:rFonts w:ascii="Times New Roman" w:hAnsi="Times New Roman" w:cs="Times New Roman"/>
          <w:sz w:val="28"/>
          <w:szCs w:val="28"/>
        </w:rPr>
        <w:t>приобретённые до сформирования речи повреждения периферического отдела речевого аппарата (в частности, приобретённые аномалии в строении челюстей и зубов как результат травм, постоянного сосания пальцев и т.д.);</w:t>
      </w:r>
    </w:p>
    <w:p w:rsidR="00452F31" w:rsidRPr="00DB4C1C" w:rsidRDefault="00452F31" w:rsidP="00DB4C1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B4C1C">
        <w:rPr>
          <w:rFonts w:ascii="Times New Roman" w:hAnsi="Times New Roman" w:cs="Times New Roman"/>
          <w:sz w:val="28"/>
          <w:szCs w:val="28"/>
        </w:rPr>
        <w:t>наличие дефектов  речи у окружающих ребёнка людей или их недостаточное внимание к его речевому развитию</w:t>
      </w:r>
    </w:p>
    <w:p w:rsidR="00452F31" w:rsidRPr="00DB4C1C" w:rsidRDefault="00452F31" w:rsidP="00DB4C1C">
      <w:pPr>
        <w:jc w:val="both"/>
        <w:rPr>
          <w:rFonts w:ascii="Times New Roman" w:hAnsi="Times New Roman" w:cs="Times New Roman"/>
          <w:sz w:val="28"/>
          <w:szCs w:val="28"/>
        </w:rPr>
      </w:pPr>
      <w:r w:rsidRPr="00DB4C1C">
        <w:rPr>
          <w:rFonts w:ascii="Times New Roman" w:hAnsi="Times New Roman" w:cs="Times New Roman"/>
          <w:sz w:val="28"/>
          <w:szCs w:val="28"/>
        </w:rPr>
        <w:t xml:space="preserve">     Профилактика речевых нарушений складывается  в основном из двух моментов:</w:t>
      </w:r>
    </w:p>
    <w:p w:rsidR="00452F31" w:rsidRPr="00DB4C1C" w:rsidRDefault="00452F31" w:rsidP="00DB4C1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B4C1C">
        <w:rPr>
          <w:rFonts w:ascii="Times New Roman" w:hAnsi="Times New Roman" w:cs="Times New Roman"/>
          <w:sz w:val="28"/>
          <w:szCs w:val="28"/>
        </w:rPr>
        <w:t>забота о физическом и нервно-психологическом здоровье ребёнка и о сохранности его речевых органов;</w:t>
      </w:r>
    </w:p>
    <w:p w:rsidR="00452F31" w:rsidRPr="00DB4C1C" w:rsidRDefault="00452F31" w:rsidP="00DB4C1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B4C1C">
        <w:rPr>
          <w:rFonts w:ascii="Times New Roman" w:hAnsi="Times New Roman" w:cs="Times New Roman"/>
          <w:sz w:val="28"/>
          <w:szCs w:val="28"/>
        </w:rPr>
        <w:t>забота о правильном речевом развитии ребёнка, включая и создание необходимых для этого социально-бытовых условий.</w:t>
      </w:r>
    </w:p>
    <w:p w:rsidR="00452F31" w:rsidRPr="00DB4C1C" w:rsidRDefault="00452F31" w:rsidP="00DB4C1C">
      <w:pPr>
        <w:jc w:val="both"/>
        <w:rPr>
          <w:rFonts w:ascii="Times New Roman" w:hAnsi="Times New Roman" w:cs="Times New Roman"/>
          <w:sz w:val="28"/>
          <w:szCs w:val="28"/>
        </w:rPr>
      </w:pPr>
      <w:r w:rsidRPr="00DB4C1C">
        <w:rPr>
          <w:rFonts w:ascii="Times New Roman" w:hAnsi="Times New Roman" w:cs="Times New Roman"/>
          <w:sz w:val="28"/>
          <w:szCs w:val="28"/>
        </w:rPr>
        <w:t>Решение первой из названных задач выражается в следующем:</w:t>
      </w:r>
    </w:p>
    <w:p w:rsidR="00452F31" w:rsidRPr="00DB4C1C" w:rsidRDefault="00452F31" w:rsidP="00DB4C1C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B4C1C">
        <w:rPr>
          <w:rFonts w:ascii="Times New Roman" w:hAnsi="Times New Roman" w:cs="Times New Roman"/>
          <w:sz w:val="28"/>
          <w:szCs w:val="28"/>
        </w:rPr>
        <w:t>предупреждение ушибов в области головы;</w:t>
      </w:r>
    </w:p>
    <w:p w:rsidR="00452F31" w:rsidRPr="00DB4C1C" w:rsidRDefault="00452F31" w:rsidP="00DB4C1C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B4C1C">
        <w:rPr>
          <w:rFonts w:ascii="Times New Roman" w:hAnsi="Times New Roman" w:cs="Times New Roman"/>
          <w:sz w:val="28"/>
          <w:szCs w:val="28"/>
        </w:rPr>
        <w:t>предупреждение различных заболеваний и детских инфекций, протекающих с высокой температурой (соблюдение сроков профилактических прививок, исключение непосредственных контактов с больными и пр.);</w:t>
      </w:r>
    </w:p>
    <w:p w:rsidR="00452F31" w:rsidRPr="00DB4C1C" w:rsidRDefault="00452F31" w:rsidP="00DB4C1C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B4C1C">
        <w:rPr>
          <w:rFonts w:ascii="Times New Roman" w:hAnsi="Times New Roman" w:cs="Times New Roman"/>
          <w:sz w:val="28"/>
          <w:szCs w:val="28"/>
        </w:rPr>
        <w:lastRenderedPageBreak/>
        <w:t>охрана органов слуха от простудных заболеваний, от попадания инородных тел, от излишнего шума (даже во время сна), а также своевременное лечение и обязательное долечивание ушных заболеваний;</w:t>
      </w:r>
    </w:p>
    <w:p w:rsidR="00452F31" w:rsidRPr="00DB4C1C" w:rsidRDefault="00452F31" w:rsidP="00DB4C1C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B4C1C">
        <w:rPr>
          <w:rFonts w:ascii="Times New Roman" w:hAnsi="Times New Roman" w:cs="Times New Roman"/>
          <w:sz w:val="28"/>
          <w:szCs w:val="28"/>
        </w:rPr>
        <w:t>охрана артикуляционных органов, состоящая в следующем:</w:t>
      </w:r>
    </w:p>
    <w:p w:rsidR="00452F31" w:rsidRPr="00DB4C1C" w:rsidRDefault="00452F31" w:rsidP="00DB4C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B4C1C">
        <w:rPr>
          <w:rFonts w:ascii="Times New Roman" w:hAnsi="Times New Roman" w:cs="Times New Roman"/>
          <w:sz w:val="28"/>
          <w:szCs w:val="28"/>
        </w:rPr>
        <w:t>- предупреждение и лечение рахита и возможного появления аномалий костных частей речевого аппарата;</w:t>
      </w:r>
    </w:p>
    <w:p w:rsidR="00452F31" w:rsidRPr="00DB4C1C" w:rsidRDefault="00452F31" w:rsidP="00DB4C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B4C1C">
        <w:rPr>
          <w:rFonts w:ascii="Times New Roman" w:hAnsi="Times New Roman" w:cs="Times New Roman"/>
          <w:sz w:val="28"/>
          <w:szCs w:val="28"/>
        </w:rPr>
        <w:t>- исключение случаев сосания пальца или  постоянного подкладывания руки под щёку во время сна (последнее  может привести к образованию так называемого перекрёстного прикуса);</w:t>
      </w:r>
    </w:p>
    <w:p w:rsidR="00452F31" w:rsidRPr="00DB4C1C" w:rsidRDefault="00452F31" w:rsidP="00DB4C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B4C1C">
        <w:rPr>
          <w:rFonts w:ascii="Times New Roman" w:hAnsi="Times New Roman" w:cs="Times New Roman"/>
          <w:sz w:val="28"/>
          <w:szCs w:val="28"/>
        </w:rPr>
        <w:t>- раннее протезирование зубов в случае их преждевременной потери, поскольку потеря зубов у детей вызывает значительную деформацию соседних зубов и челюстей (здесь не имеется в виду возрастная смена зубов);</w:t>
      </w:r>
    </w:p>
    <w:p w:rsidR="00452F31" w:rsidRPr="00DB4C1C" w:rsidRDefault="00452F31" w:rsidP="00DB4C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B4C1C">
        <w:rPr>
          <w:rFonts w:ascii="Times New Roman" w:hAnsi="Times New Roman" w:cs="Times New Roman"/>
          <w:sz w:val="28"/>
          <w:szCs w:val="28"/>
        </w:rPr>
        <w:t xml:space="preserve">- своевременное подрезание короткой уздечки языка (не позднее 4 – 5 лет, поскольку к этому времени в речи должны появиться те звуки, правильному </w:t>
      </w:r>
      <w:proofErr w:type="spellStart"/>
      <w:r w:rsidRPr="00DB4C1C">
        <w:rPr>
          <w:rFonts w:ascii="Times New Roman" w:hAnsi="Times New Roman" w:cs="Times New Roman"/>
          <w:sz w:val="28"/>
          <w:szCs w:val="28"/>
        </w:rPr>
        <w:t>артикулированию</w:t>
      </w:r>
      <w:proofErr w:type="spellEnd"/>
      <w:r w:rsidRPr="00DB4C1C">
        <w:rPr>
          <w:rFonts w:ascii="Times New Roman" w:hAnsi="Times New Roman" w:cs="Times New Roman"/>
          <w:sz w:val="28"/>
          <w:szCs w:val="28"/>
        </w:rPr>
        <w:t xml:space="preserve"> которых мешает короткая уздечка);</w:t>
      </w:r>
    </w:p>
    <w:p w:rsidR="00452F31" w:rsidRPr="00DB4C1C" w:rsidRDefault="00452F31" w:rsidP="00DB4C1C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B4C1C">
        <w:rPr>
          <w:rFonts w:ascii="Times New Roman" w:hAnsi="Times New Roman" w:cs="Times New Roman"/>
          <w:sz w:val="28"/>
          <w:szCs w:val="28"/>
        </w:rPr>
        <w:t>охрана голосового аппарата от простуды, попадания пыли, голосовой перегрузки (чрезмерные крики, излишне громкая и напряжённая речь  и т.п.);</w:t>
      </w:r>
    </w:p>
    <w:p w:rsidR="00452F31" w:rsidRPr="00DB4C1C" w:rsidRDefault="00452F31" w:rsidP="00DB4C1C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B4C1C">
        <w:rPr>
          <w:rFonts w:ascii="Times New Roman" w:hAnsi="Times New Roman" w:cs="Times New Roman"/>
          <w:sz w:val="28"/>
          <w:szCs w:val="28"/>
        </w:rPr>
        <w:t>охрана нервной системы ребёнка (исключение громких окриков, разного рода запугиваний…), этот вид профилактики особенно важен для предупреждения невротических речевых  расстройств и в первую очередь – заикания.</w:t>
      </w:r>
    </w:p>
    <w:p w:rsidR="00452F31" w:rsidRPr="00DB4C1C" w:rsidRDefault="00452F31" w:rsidP="00DB4C1C">
      <w:pPr>
        <w:jc w:val="both"/>
        <w:rPr>
          <w:rFonts w:ascii="Times New Roman" w:hAnsi="Times New Roman" w:cs="Times New Roman"/>
          <w:sz w:val="28"/>
          <w:szCs w:val="28"/>
        </w:rPr>
      </w:pPr>
      <w:r w:rsidRPr="00DB4C1C">
        <w:rPr>
          <w:rFonts w:ascii="Times New Roman" w:hAnsi="Times New Roman" w:cs="Times New Roman"/>
          <w:sz w:val="28"/>
          <w:szCs w:val="28"/>
        </w:rPr>
        <w:t xml:space="preserve">     Забота о правильном речевом развитии ребёнка должна выражаться в следующем:</w:t>
      </w:r>
    </w:p>
    <w:p w:rsidR="00452F31" w:rsidRPr="00DB4C1C" w:rsidRDefault="00452F31" w:rsidP="00DB4C1C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B4C1C">
        <w:rPr>
          <w:rFonts w:ascii="Times New Roman" w:hAnsi="Times New Roman" w:cs="Times New Roman"/>
          <w:sz w:val="28"/>
          <w:szCs w:val="28"/>
        </w:rPr>
        <w:t>обеспечение благоприятного речевого окружения как необходимого образца для подражания (в плане отсутствия речевых нарушений у окружающих ребёнка людей);</w:t>
      </w:r>
    </w:p>
    <w:p w:rsidR="00452F31" w:rsidRPr="00DB4C1C" w:rsidRDefault="00452F31" w:rsidP="00DB4C1C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B4C1C">
        <w:rPr>
          <w:rFonts w:ascii="Times New Roman" w:hAnsi="Times New Roman" w:cs="Times New Roman"/>
          <w:sz w:val="28"/>
          <w:szCs w:val="28"/>
        </w:rPr>
        <w:t>поощрение лепета ребёнка мимикой радости;</w:t>
      </w:r>
    </w:p>
    <w:p w:rsidR="00452F31" w:rsidRPr="00DB4C1C" w:rsidRDefault="00452F31" w:rsidP="00DB4C1C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B4C1C">
        <w:rPr>
          <w:rFonts w:ascii="Times New Roman" w:hAnsi="Times New Roman" w:cs="Times New Roman"/>
          <w:sz w:val="28"/>
          <w:szCs w:val="28"/>
        </w:rPr>
        <w:t>воспитание направленности на восприятие речи окружающих, для чего нужно как можно больше разговаривать с ребёнком, начиная с первых дней его жизни;</w:t>
      </w:r>
    </w:p>
    <w:p w:rsidR="00452F31" w:rsidRPr="00DB4C1C" w:rsidRDefault="00452F31" w:rsidP="00DB4C1C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B4C1C">
        <w:rPr>
          <w:rFonts w:ascii="Times New Roman" w:hAnsi="Times New Roman" w:cs="Times New Roman"/>
          <w:sz w:val="28"/>
          <w:szCs w:val="28"/>
        </w:rPr>
        <w:t>медленное и чёткое произношение взрослыми простых слов, связанных с конкретной жизненной ситуацией, а также называние окружающих предметов и производимых действий, что поможет ребёнку «приступить» к постепенному овладению речью;</w:t>
      </w:r>
    </w:p>
    <w:p w:rsidR="00452F31" w:rsidRPr="00DB4C1C" w:rsidRDefault="00452F31" w:rsidP="00DB4C1C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B4C1C">
        <w:rPr>
          <w:rFonts w:ascii="Times New Roman" w:hAnsi="Times New Roman" w:cs="Times New Roman"/>
          <w:sz w:val="28"/>
          <w:szCs w:val="28"/>
        </w:rPr>
        <w:lastRenderedPageBreak/>
        <w:t>отчётливое  произнесение взрослыми неправильно сказанных ребёнком слов, рассчитанное на ненавязчивое и постепенное исправление его неправильного произношения;</w:t>
      </w:r>
    </w:p>
    <w:p w:rsidR="00452F31" w:rsidRPr="00DB4C1C" w:rsidRDefault="00452F31" w:rsidP="00DB4C1C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B4C1C">
        <w:rPr>
          <w:rFonts w:ascii="Times New Roman" w:hAnsi="Times New Roman" w:cs="Times New Roman"/>
          <w:sz w:val="28"/>
          <w:szCs w:val="28"/>
        </w:rPr>
        <w:t>приучение ребёнка смотреть во время разговора в лицо собеседника, поскольку зрительное восприятие артикуляции способствует более точному и более быстрому её усвоению;</w:t>
      </w:r>
    </w:p>
    <w:p w:rsidR="00452F31" w:rsidRPr="00DB4C1C" w:rsidRDefault="00452F31" w:rsidP="00DB4C1C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B4C1C">
        <w:rPr>
          <w:rFonts w:ascii="Times New Roman" w:hAnsi="Times New Roman" w:cs="Times New Roman"/>
          <w:sz w:val="28"/>
          <w:szCs w:val="28"/>
        </w:rPr>
        <w:t xml:space="preserve">систематическое создание таких ситуаций, при которых ребёнок должен </w:t>
      </w:r>
      <w:proofErr w:type="gramStart"/>
      <w:r w:rsidRPr="00DB4C1C">
        <w:rPr>
          <w:rFonts w:ascii="Times New Roman" w:hAnsi="Times New Roman" w:cs="Times New Roman"/>
          <w:sz w:val="28"/>
          <w:szCs w:val="28"/>
        </w:rPr>
        <w:t>выразить свою просьбу</w:t>
      </w:r>
      <w:proofErr w:type="gramEnd"/>
      <w:r w:rsidRPr="00DB4C1C">
        <w:rPr>
          <w:rFonts w:ascii="Times New Roman" w:hAnsi="Times New Roman" w:cs="Times New Roman"/>
          <w:sz w:val="28"/>
          <w:szCs w:val="28"/>
        </w:rPr>
        <w:t xml:space="preserve"> словесно; необходимо организовать жизнь ребёнка таким образом, чтобы сама обстановка вызывала у него необходимость речевого общения, включая  «разговор» с животными, игрушками и пр.;</w:t>
      </w:r>
    </w:p>
    <w:p w:rsidR="00452F31" w:rsidRPr="00DB4C1C" w:rsidRDefault="00452F31" w:rsidP="00DB4C1C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B4C1C">
        <w:rPr>
          <w:rFonts w:ascii="Times New Roman" w:hAnsi="Times New Roman" w:cs="Times New Roman"/>
          <w:sz w:val="28"/>
          <w:szCs w:val="28"/>
        </w:rPr>
        <w:t>полное исключение случаев «</w:t>
      </w:r>
      <w:proofErr w:type="spellStart"/>
      <w:r w:rsidRPr="00DB4C1C">
        <w:rPr>
          <w:rFonts w:ascii="Times New Roman" w:hAnsi="Times New Roman" w:cs="Times New Roman"/>
          <w:sz w:val="28"/>
          <w:szCs w:val="28"/>
        </w:rPr>
        <w:t>сюсюкания</w:t>
      </w:r>
      <w:proofErr w:type="spellEnd"/>
      <w:r w:rsidRPr="00DB4C1C">
        <w:rPr>
          <w:rFonts w:ascii="Times New Roman" w:hAnsi="Times New Roman" w:cs="Times New Roman"/>
          <w:sz w:val="28"/>
          <w:szCs w:val="28"/>
        </w:rPr>
        <w:t>» с ребёнком, лишающего его правильного образца для подражания;</w:t>
      </w:r>
    </w:p>
    <w:p w:rsidR="00452F31" w:rsidRPr="00DB4C1C" w:rsidRDefault="00452F31" w:rsidP="00DB4C1C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B4C1C">
        <w:rPr>
          <w:rFonts w:ascii="Times New Roman" w:hAnsi="Times New Roman" w:cs="Times New Roman"/>
          <w:sz w:val="28"/>
          <w:szCs w:val="28"/>
        </w:rPr>
        <w:t>занятия ритмикой, музыкой и пением; последнее способствует развитию правильного дыхания и достаточно гибкого и сильного голоса, а также предупреждает невнятность речи;</w:t>
      </w:r>
    </w:p>
    <w:p w:rsidR="00452F31" w:rsidRPr="00DB4C1C" w:rsidRDefault="00452F31" w:rsidP="00DB4C1C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B4C1C">
        <w:rPr>
          <w:rFonts w:ascii="Times New Roman" w:hAnsi="Times New Roman" w:cs="Times New Roman"/>
          <w:sz w:val="28"/>
          <w:szCs w:val="28"/>
        </w:rPr>
        <w:t>развитие тонкой ручной моторики, играющей чрезвычайно важную роль в овладении полноценной речью.</w:t>
      </w:r>
    </w:p>
    <w:p w:rsidR="00DB4C1C" w:rsidRPr="00DB4C1C" w:rsidRDefault="00DB4C1C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</w:p>
    <w:sectPr w:rsidR="00DB4C1C" w:rsidRPr="00DB4C1C" w:rsidSect="00DB4C1C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FB21B9"/>
    <w:multiLevelType w:val="hybridMultilevel"/>
    <w:tmpl w:val="E564D2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814644"/>
    <w:multiLevelType w:val="hybridMultilevel"/>
    <w:tmpl w:val="A24CE0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E551B7"/>
    <w:multiLevelType w:val="hybridMultilevel"/>
    <w:tmpl w:val="662E90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9A657C"/>
    <w:multiLevelType w:val="hybridMultilevel"/>
    <w:tmpl w:val="462C8C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DD7362"/>
    <w:multiLevelType w:val="hybridMultilevel"/>
    <w:tmpl w:val="8E6C35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A66232"/>
    <w:multiLevelType w:val="hybridMultilevel"/>
    <w:tmpl w:val="E11EDB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F386220"/>
    <w:multiLevelType w:val="hybridMultilevel"/>
    <w:tmpl w:val="67FA39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52F31"/>
    <w:rsid w:val="000D40E5"/>
    <w:rsid w:val="00452F31"/>
    <w:rsid w:val="00DB4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0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2F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990</Words>
  <Characters>5649</Characters>
  <Application>Microsoft Office Word</Application>
  <DocSecurity>0</DocSecurity>
  <Lines>47</Lines>
  <Paragraphs>13</Paragraphs>
  <ScaleCrop>false</ScaleCrop>
  <Company/>
  <LinksUpToDate>false</LinksUpToDate>
  <CharactersWithSpaces>6626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Олга</dc:creator>
  <cp:keywords/>
  <dc:description/>
  <cp:lastModifiedBy>DS511ACER</cp:lastModifiedBy>
  <cp:revision>4</cp:revision>
  <dcterms:created xsi:type="dcterms:W3CDTF">2017-05-15T09:46:00Z</dcterms:created>
  <dcterms:modified xsi:type="dcterms:W3CDTF">2017-06-22T10:19:00Z</dcterms:modified>
</cp:coreProperties>
</file>