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5B" w:rsidRPr="001B385B" w:rsidRDefault="001B385B" w:rsidP="001B385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B38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fldChar w:fldCharType="begin"/>
      </w:r>
      <w:r w:rsidRPr="001B38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instrText xml:space="preserve"> HYPERLINK "https://497.tvoysadik.ru/info/item/149" </w:instrText>
      </w:r>
      <w:r w:rsidRPr="001B38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fldChar w:fldCharType="separate"/>
      </w:r>
      <w:r w:rsidRPr="001B385B">
        <w:rPr>
          <w:rFonts w:ascii="Tahoma" w:eastAsia="Times New Roman" w:hAnsi="Tahoma" w:cs="Tahoma"/>
          <w:color w:val="007AD0"/>
          <w:sz w:val="36"/>
          <w:szCs w:val="36"/>
          <w:u w:val="single"/>
          <w:bdr w:val="single" w:sz="6" w:space="0" w:color="CDD8E3" w:frame="1"/>
          <w:lang w:eastAsia="ru-RU"/>
        </w:rPr>
        <w:t>Безопасность в общественном транспорте</w:t>
      </w:r>
      <w:r w:rsidRPr="001B38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fldChar w:fldCharType="end"/>
      </w:r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Посоветуйте ребенку садиться рядом с водителем или контролером, ждать автобус только в хорошо в освещенном месте. Разумеется, укрепите в ребенке веру в собственный инстинкт. Он должен уйти, как только почувствует какой-то дискомфорт. Если с ним заговорит незнакомец, ему необходимо привлечь к себе внимание окружающих, чтобы при необходимости кто-нибудь мог прийти к нему на помощь.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пользовании общественным транспортом необходимо соблюдать следующие правила.</w:t>
      </w:r>
    </w:p>
    <w:p w:rsidR="001B385B" w:rsidRPr="001B385B" w:rsidRDefault="001B385B" w:rsidP="001B385B">
      <w:pPr>
        <w:numPr>
          <w:ilvl w:val="0"/>
          <w:numId w:val="1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показывать деньги, привлекая к себе внимание.</w:t>
      </w:r>
    </w:p>
    <w:p w:rsidR="001B385B" w:rsidRPr="001B385B" w:rsidRDefault="001B385B" w:rsidP="001B385B">
      <w:pPr>
        <w:numPr>
          <w:ilvl w:val="0"/>
          <w:numId w:val="1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близко подходить к краю дороги во время посадки на автобус, особенно в период гололеда.</w:t>
      </w:r>
    </w:p>
    <w:p w:rsidR="001B385B" w:rsidRPr="001B385B" w:rsidRDefault="001B385B" w:rsidP="001B385B">
      <w:pPr>
        <w:numPr>
          <w:ilvl w:val="0"/>
          <w:numId w:val="1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стоять у дверей – это мешает входу и выходу пассажиров.</w:t>
      </w:r>
    </w:p>
    <w:p w:rsidR="001B385B" w:rsidRPr="001B385B" w:rsidRDefault="001B385B" w:rsidP="001B385B">
      <w:pPr>
        <w:numPr>
          <w:ilvl w:val="0"/>
          <w:numId w:val="1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высовываться и высовывать руки в открытые окна.</w:t>
      </w:r>
    </w:p>
    <w:p w:rsidR="001B385B" w:rsidRPr="001B385B" w:rsidRDefault="001B385B" w:rsidP="001B385B">
      <w:pPr>
        <w:numPr>
          <w:ilvl w:val="0"/>
          <w:numId w:val="1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Принято уступать место пожилым людям, пассажирам с маленькими детьми, инвалидам.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5" w:history="1">
        <w:r w:rsidRPr="001B385B">
          <w:rPr>
            <w:rFonts w:ascii="Tahoma" w:eastAsia="Times New Roman" w:hAnsi="Tahoma" w:cs="Tahoma"/>
            <w:color w:val="007AD0"/>
            <w:sz w:val="36"/>
            <w:szCs w:val="36"/>
            <w:u w:val="single"/>
            <w:bdr w:val="single" w:sz="6" w:space="0" w:color="CDD8E3" w:frame="1"/>
            <w:lang w:eastAsia="ru-RU"/>
          </w:rPr>
          <w:t>Безопасность ребенка на улице</w:t>
        </w:r>
      </w:hyperlink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места, </w:t>
      </w:r>
      <w:proofErr w:type="gramStart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например</w:t>
      </w:r>
      <w:proofErr w:type="gramEnd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заброшенный дом, плохо освещенное место, высокий кустарник. Заключите договор с ребенком, согласно которому он будет двигаться только по согласованному с вами безопасному маршруту, не будет нигде срезать путь, особенно на пустынных участках. Этот договор – основа уличной безопасности.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должен запомнить следующие правила: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выходить на улицу без взрослых.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играть на тротуаре около проезжей части.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Переходить дорогу только по пешеходному переходу на зеленый сигнал светофора.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Ездить на велосипеде в городе только там, где нет автомобилей (на закрытых площадках и в других безопасных местах).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маленькие дети должны кататься на велосипеде только в присутствии взрослых; детям старшего возраста даже в присутствии взрослых не следует ездить на велосипеде по тротуару, так как они будут мешать пешеходам, могут наехать на маленького ребенка, сбить пожилого человека, толкнуть коляску с малышом.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Быть внимательным, но не сверхосторожным и не трусливым.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Хорошо знать все ориентиры в районе своего дома.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Ходить по середине тротуара, не приближаясь к кустам и дверям, особенно заброшенных домов.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все безопасные места, где можно укрыться и получить помощь.</w:t>
      </w:r>
    </w:p>
    <w:p w:rsidR="001B385B" w:rsidRPr="001B385B" w:rsidRDefault="001B385B" w:rsidP="001B385B">
      <w:pPr>
        <w:numPr>
          <w:ilvl w:val="0"/>
          <w:numId w:val="2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привлекать к себе внимание манерой поведения.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6" w:history="1">
        <w:r w:rsidRPr="001B385B">
          <w:rPr>
            <w:rFonts w:ascii="Tahoma" w:eastAsia="Times New Roman" w:hAnsi="Tahoma" w:cs="Tahoma"/>
            <w:color w:val="007AD0"/>
            <w:sz w:val="36"/>
            <w:szCs w:val="36"/>
            <w:u w:val="single"/>
            <w:bdr w:val="single" w:sz="6" w:space="0" w:color="CDD8E3" w:frame="1"/>
            <w:lang w:eastAsia="ru-RU"/>
          </w:rPr>
          <w:t>Если ребенок потерялся на улице</w:t>
        </w:r>
      </w:hyperlink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Дети должны знать безопасные дома на своем пути. Такие дома можно назвать островками безопасности (это могут быть полицейский участок, продуктовый магазин, библиотека, школа). Следует научить ребенка, как обращаться к людям за помощью в опасной ситуации, кто </w:t>
      </w:r>
      <w:proofErr w:type="gramStart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ему  в</w:t>
      </w:r>
      <w:proofErr w:type="gramEnd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этом может помочь.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Детям необходимо объяснить, что в случае, если они потерялись на улице, им сл</w:t>
      </w:r>
      <w:bookmarkStart w:id="0" w:name="_GoBack"/>
      <w:bookmarkEnd w:id="0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едует обратиться за помощью к какому-нибудь взрослому (например, к полицейскому, охраннику, женщине, гуляющей с ребенком, продавцу в аптеке, кассиру в сбербанке) и сказать о том, что он потерялся, назвать свой адрес и номер телефона, а для этого они должны знать, где живут, номер телефона, свои имя и фамилию.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7" w:history="1">
        <w:r w:rsidRPr="001B385B">
          <w:rPr>
            <w:rFonts w:ascii="Tahoma" w:eastAsia="Times New Roman" w:hAnsi="Tahoma" w:cs="Tahoma"/>
            <w:color w:val="007AD0"/>
            <w:sz w:val="36"/>
            <w:szCs w:val="36"/>
            <w:u w:val="single"/>
            <w:bdr w:val="single" w:sz="6" w:space="0" w:color="CDD8E3" w:frame="1"/>
            <w:lang w:eastAsia="ru-RU"/>
          </w:rPr>
          <w:t>Контакты с животными</w:t>
        </w:r>
      </w:hyperlink>
    </w:p>
    <w:p w:rsidR="001B385B" w:rsidRPr="001B385B" w:rsidRDefault="001B385B" w:rsidP="001B385B">
      <w:pPr>
        <w:numPr>
          <w:ilvl w:val="0"/>
          <w:numId w:val="3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Можно кормить бездомных собак и кошек, но нельзя их трогать и брать на руки.</w:t>
      </w:r>
    </w:p>
    <w:p w:rsidR="001B385B" w:rsidRPr="001B385B" w:rsidRDefault="001B385B" w:rsidP="001B385B">
      <w:pPr>
        <w:numPr>
          <w:ilvl w:val="0"/>
          <w:numId w:val="3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Можно потрогать и приласкать домашних котенка или собаку, играть с ними, но при этом надо учитывать, что каждое животное обладает своим характером, поэтому даже игры с ними могут привести к травмам, царапинам и укусам.</w:t>
      </w:r>
    </w:p>
    <w:p w:rsidR="001B385B" w:rsidRPr="001B385B" w:rsidRDefault="001B385B" w:rsidP="001B385B">
      <w:pPr>
        <w:numPr>
          <w:ilvl w:val="0"/>
          <w:numId w:val="3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подходить и не трогать руками любых животных с детенышами или птицу с птенцами, так как они часто ведут себя агрессивно и могут напугать или травмировать.</w:t>
      </w:r>
    </w:p>
    <w:p w:rsidR="001B385B" w:rsidRPr="001B385B" w:rsidRDefault="001B385B" w:rsidP="001B385B">
      <w:pPr>
        <w:numPr>
          <w:ilvl w:val="0"/>
          <w:numId w:val="3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дразнить и мучить животных.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8" w:history="1">
        <w:r w:rsidRPr="001B385B">
          <w:rPr>
            <w:rFonts w:ascii="Tahoma" w:eastAsia="Times New Roman" w:hAnsi="Tahoma" w:cs="Tahoma"/>
            <w:color w:val="007AD0"/>
            <w:sz w:val="36"/>
            <w:szCs w:val="36"/>
            <w:u w:val="single"/>
            <w:bdr w:val="single" w:sz="6" w:space="0" w:color="CDD8E3" w:frame="1"/>
            <w:lang w:eastAsia="ru-RU"/>
          </w:rPr>
          <w:t>Развитие навыка безопасного общения с незнакомцами</w:t>
        </w:r>
      </w:hyperlink>
    </w:p>
    <w:p w:rsidR="001B385B" w:rsidRPr="001B385B" w:rsidRDefault="001B385B" w:rsidP="001B385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ребенок самостоятельно ходит один по улице, играет во дворе, необходимо обучить его нескольким правилам безопасного общения с незнакомцами.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Оставаться все время рядом с друзьями, с людьми.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Немедленно отойти от края тротуара, если рядом притормозила машина или если она медленно едет следом. Что бы ни говорил водитель, нужно держаться от машины подальше.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Уйти подальше от незнакомца, который подозрительно смотрит или хочет приблизиться. Нужно быть готовым позвать на помощь.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садиться в машину к незнакомому человеку, если он приглашает покататься.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Никуда не ходить с незнакомым взрослым (если он обещает подарить игрушку, конфету или показать что-то интересное, представляясь знакомым родителей или сообщая, что он действует по </w:t>
      </w:r>
      <w:proofErr w:type="gramStart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 просьбе</w:t>
      </w:r>
      <w:proofErr w:type="gramEnd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</w:t>
      </w:r>
      <w:proofErr w:type="gramStart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незнакомый  взрослый</w:t>
      </w:r>
      <w:proofErr w:type="gramEnd"/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хватает за руку, берет на руки, затаскивает в машину, подталкивает в подъезд или какое-либо строение, надо громко кричать, призывая на помощь и привлекая внимание окружающих: «На помощь, помогите, чужой человек!»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Уметь сказать «нет» старшим ребятам, которые хотят втянуть в опасную ситуацию (например, зовут пойти посмотреть, что происходит на стройке; разжечь костер; забраться на чердак дома и вылезти на крышу; спуститься в подвал; поиграть в лифте; «поэкспериментировать» с лекарствами и пахучими веществами; залезть на дерево; забраться в чужой сад или огород; пойти в лес или на железнодорожную станцию).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Не входить в подъезд одному, без родителей или знакомых взрослых.</w:t>
      </w:r>
    </w:p>
    <w:p w:rsidR="001B385B" w:rsidRPr="001B385B" w:rsidRDefault="001B385B" w:rsidP="001B385B">
      <w:pPr>
        <w:numPr>
          <w:ilvl w:val="0"/>
          <w:numId w:val="4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открывать чужому дверь, даже если у незнакомого человека ласковый голос или он представился знакомым родителей, знает, как их зовут.</w:t>
      </w:r>
    </w:p>
    <w:p w:rsidR="001B385B" w:rsidRPr="001B385B" w:rsidRDefault="001B385B" w:rsidP="001B385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9" w:history="1">
        <w:r w:rsidRPr="001B385B">
          <w:rPr>
            <w:rFonts w:ascii="Tahoma" w:eastAsia="Times New Roman" w:hAnsi="Tahoma" w:cs="Tahoma"/>
            <w:color w:val="007AD0"/>
            <w:sz w:val="36"/>
            <w:szCs w:val="36"/>
            <w:u w:val="single"/>
            <w:bdr w:val="single" w:sz="6" w:space="0" w:color="CDD8E3" w:frame="1"/>
            <w:lang w:eastAsia="ru-RU"/>
          </w:rPr>
          <w:t>Ребенок дома</w:t>
        </w:r>
      </w:hyperlink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Детям </w:t>
      </w:r>
      <w:r w:rsidRPr="001B385B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категорически запрещается</w:t>
      </w: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пользоваться спичками, газовой плитой, печкой, электрическими розетками, включенными электроприборами.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Детей старшего дошкольного возраста нужно научить правильно обращаться с ножницами, ножом, иголкой.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Взрослые должны хранить в недоступных для детей местах следующие предметы: бытовую химию, лекарства, спиртные напитки, сигареты, пищевые кислоты, режуще-колющие инструменты.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Нужно уметь использовать телефон в случаях возникновения пожара (вызов пожарной службы по номеру 01), в случаи получения травмы (вызов скорой по номеру 03).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Нужно знать свой адрес, номера телефонов знакомых взрослых, живущих поблизости.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Нужно уметь привлечь внимание прохожих и позвать на помощь при пожаре, проникновении в дом преступников.</w:t>
      </w:r>
    </w:p>
    <w:p w:rsidR="001B385B" w:rsidRPr="001B385B" w:rsidRDefault="001B385B" w:rsidP="001B385B">
      <w:pPr>
        <w:numPr>
          <w:ilvl w:val="0"/>
          <w:numId w:val="5"/>
        </w:numPr>
        <w:shd w:val="clear" w:color="auto" w:fill="FFFFFF"/>
        <w:spacing w:after="0" w:line="330" w:lineRule="atLeast"/>
        <w:ind w:left="147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38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Нужно уметь потушить начинающий пожар, набросив на источник возгорания тяжелое одеяло.</w:t>
      </w:r>
    </w:p>
    <w:p w:rsidR="00AA078B" w:rsidRDefault="00AA078B"/>
    <w:sectPr w:rsidR="00AA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BC7"/>
    <w:multiLevelType w:val="multilevel"/>
    <w:tmpl w:val="B950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B1947"/>
    <w:multiLevelType w:val="multilevel"/>
    <w:tmpl w:val="D74E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50BB"/>
    <w:multiLevelType w:val="multilevel"/>
    <w:tmpl w:val="D2E6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2187C"/>
    <w:multiLevelType w:val="multilevel"/>
    <w:tmpl w:val="E6F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51350"/>
    <w:multiLevelType w:val="multilevel"/>
    <w:tmpl w:val="121A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CF"/>
    <w:rsid w:val="001B385B"/>
    <w:rsid w:val="00A759CF"/>
    <w:rsid w:val="00A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C304F-F24C-4316-A103-BEBAFF5A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2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641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58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797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487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98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97.tvoysadik.ru/info/item/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97.tvoysadik.ru/info/item/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97.tvoysadik.ru/info/item/1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497.tvoysadik.ru/info/item/1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497.tvoysadik.ru/info/item/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ideacentre</dc:creator>
  <cp:keywords/>
  <dc:description/>
  <cp:lastModifiedBy>LENOVO ideacentre</cp:lastModifiedBy>
  <cp:revision>3</cp:revision>
  <dcterms:created xsi:type="dcterms:W3CDTF">2019-07-29T06:04:00Z</dcterms:created>
  <dcterms:modified xsi:type="dcterms:W3CDTF">2019-07-29T06:05:00Z</dcterms:modified>
</cp:coreProperties>
</file>