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E5" w:rsidRPr="00DB4C1C" w:rsidRDefault="00452F31" w:rsidP="00DB4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4C1C">
        <w:rPr>
          <w:rFonts w:ascii="Times New Roman" w:hAnsi="Times New Roman" w:cs="Times New Roman"/>
          <w:b/>
          <w:sz w:val="28"/>
          <w:szCs w:val="28"/>
        </w:rPr>
        <w:t>ПРИЧИНЫ НАРУШЕНИЙ РЕЧИ И ИХ ПРОФИЛАКТИКА</w:t>
      </w:r>
      <w:bookmarkEnd w:id="0"/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На каких  этапах развития ребёнка</w:t>
      </w:r>
      <w:r w:rsidR="00DB4C1C">
        <w:rPr>
          <w:rFonts w:ascii="Times New Roman" w:hAnsi="Times New Roman" w:cs="Times New Roman"/>
          <w:sz w:val="28"/>
          <w:szCs w:val="28"/>
        </w:rPr>
        <w:t>,</w:t>
      </w:r>
      <w:r w:rsidRPr="00DB4C1C">
        <w:rPr>
          <w:rFonts w:ascii="Times New Roman" w:hAnsi="Times New Roman" w:cs="Times New Roman"/>
          <w:sz w:val="28"/>
          <w:szCs w:val="28"/>
        </w:rPr>
        <w:t xml:space="preserve"> при каких условиях и обстоятельствах может происходить повреждение его речевого аппарата, приводящее к нарушениям речи? И только ли повреждения речевого аппарата могут приводить к  появлению речевых расстройств или такие расстройства возможны и при наличии вполне нормального речевого аппарата?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На состояние здоровья и речи будущего ребёнка большое влияние могут оказывать </w:t>
      </w:r>
      <w:r w:rsidRPr="00DB4C1C">
        <w:rPr>
          <w:rFonts w:ascii="Times New Roman" w:hAnsi="Times New Roman" w:cs="Times New Roman"/>
          <w:b/>
          <w:sz w:val="28"/>
          <w:szCs w:val="28"/>
        </w:rPr>
        <w:t xml:space="preserve">неблагоприятная наследственность </w:t>
      </w:r>
      <w:r w:rsidRPr="00DB4C1C">
        <w:rPr>
          <w:rFonts w:ascii="Times New Roman" w:hAnsi="Times New Roman" w:cs="Times New Roman"/>
          <w:sz w:val="28"/>
          <w:szCs w:val="28"/>
        </w:rPr>
        <w:t>и неправильный образ жизни будущих родителей. Особую опасность  представляют:</w:t>
      </w:r>
    </w:p>
    <w:p w:rsidR="00452F31" w:rsidRPr="00DB4C1C" w:rsidRDefault="00452F31" w:rsidP="00D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профессиональные «вредности», действующие очень массивно или в течение продолжительного времени (наличие радиационного излучения, работа с химически активными веществами, в условиях повышенных вибрационных нагрузок и т.п.);</w:t>
      </w:r>
    </w:p>
    <w:p w:rsidR="00452F31" w:rsidRPr="00DB4C1C" w:rsidRDefault="00452F31" w:rsidP="00D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наркомания;</w:t>
      </w:r>
    </w:p>
    <w:p w:rsidR="00452F31" w:rsidRPr="00DB4C1C" w:rsidRDefault="00452F31" w:rsidP="00D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алкоголизм и курение;</w:t>
      </w:r>
    </w:p>
    <w:p w:rsidR="00452F31" w:rsidRPr="00DB4C1C" w:rsidRDefault="00452F31" w:rsidP="00D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искусственное прерывание предыдущих беременностей;</w:t>
      </w:r>
    </w:p>
    <w:p w:rsidR="00452F31" w:rsidRPr="00DB4C1C" w:rsidRDefault="00452F31" w:rsidP="00D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другие вредные факторы, действие которых приводит к физическому и нервно-психологическому истощению будущих родителей.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Нормальный ход  </w:t>
      </w:r>
      <w:r w:rsidRPr="00DB4C1C">
        <w:rPr>
          <w:rFonts w:ascii="Times New Roman" w:hAnsi="Times New Roman" w:cs="Times New Roman"/>
          <w:b/>
          <w:sz w:val="28"/>
          <w:szCs w:val="28"/>
        </w:rPr>
        <w:t xml:space="preserve">внутриутробного развития </w:t>
      </w:r>
      <w:r w:rsidRPr="00DB4C1C">
        <w:rPr>
          <w:rFonts w:ascii="Times New Roman" w:hAnsi="Times New Roman" w:cs="Times New Roman"/>
          <w:sz w:val="28"/>
          <w:szCs w:val="28"/>
        </w:rPr>
        <w:t>плода, а значит и нормальное формирование  центрального и периферического отделов речевого аппарата, могут нарушаться вследствие воздействия следующих неблагоприятных факторов: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токсикозы первой  и (или) второй половины беременности;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острые и хронические заболевания матери во время беременности (грипп, краснуха, почечная и сердечная недостаточность, эндокринные расстройства и т.п.)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резус-конфликт;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падения и ушибы (особенно в области живота) матери во время беременности;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профессиональные вредности, продолжающие действовать во время уже наступившей беременности;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курение матери и употребление ею алкогольных напитков;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стрессовые ситуации, связанные, например,  с распадом семьи, смертью близких родственников и т.п.;</w:t>
      </w:r>
    </w:p>
    <w:p w:rsidR="00452F31" w:rsidRPr="00DB4C1C" w:rsidRDefault="00452F31" w:rsidP="00D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lastRenderedPageBreak/>
        <w:t>не доведённые до конца попытки прерывания беременности, неизбежно нарушающие весь дальнейший ход нормального внутриутробного  развития плода.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Любые нарушения внутриутробного развития плода как бы заранее программируют и </w:t>
      </w:r>
      <w:r w:rsidRPr="00DB4C1C">
        <w:rPr>
          <w:rFonts w:ascii="Times New Roman" w:hAnsi="Times New Roman" w:cs="Times New Roman"/>
          <w:b/>
          <w:sz w:val="28"/>
          <w:szCs w:val="28"/>
        </w:rPr>
        <w:t xml:space="preserve">осложнённое протекание родов. </w:t>
      </w:r>
      <w:r w:rsidRPr="00DB4C1C">
        <w:rPr>
          <w:rFonts w:ascii="Times New Roman" w:hAnsi="Times New Roman" w:cs="Times New Roman"/>
          <w:sz w:val="28"/>
          <w:szCs w:val="28"/>
        </w:rPr>
        <w:t>Это объясняется тем, что к моменту наступления родов плод нередко оказывается недостаточно созревшим и поэтому не может принимать полноценного участия в их нормальном протекании. Именно это и приводит к необходимости применения при родах различных вспомогательных средств со всеми вытекающими  отсюда нежелательными последствиями.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В </w:t>
      </w:r>
      <w:r w:rsidRPr="00DB4C1C">
        <w:rPr>
          <w:rFonts w:ascii="Times New Roman" w:hAnsi="Times New Roman" w:cs="Times New Roman"/>
          <w:b/>
          <w:sz w:val="28"/>
          <w:szCs w:val="28"/>
        </w:rPr>
        <w:t xml:space="preserve">период раннего развития ребёнка </w:t>
      </w:r>
      <w:r w:rsidRPr="00DB4C1C">
        <w:rPr>
          <w:rFonts w:ascii="Times New Roman" w:hAnsi="Times New Roman" w:cs="Times New Roman"/>
          <w:sz w:val="28"/>
          <w:szCs w:val="28"/>
        </w:rPr>
        <w:t>на формирование его речи  неблагоприятно могут сказываться следующие обстоятельства:</w:t>
      </w:r>
    </w:p>
    <w:p w:rsidR="00452F31" w:rsidRPr="00DB4C1C" w:rsidRDefault="00452F31" w:rsidP="00DB4C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травмы головы, сотрясения и ушибы головного мозга;</w:t>
      </w:r>
    </w:p>
    <w:p w:rsidR="00452F31" w:rsidRPr="00DB4C1C" w:rsidRDefault="00452F31" w:rsidP="00DB4C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головного мозга (менингит, </w:t>
      </w:r>
      <w:proofErr w:type="spellStart"/>
      <w:r w:rsidRPr="00DB4C1C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DB4C1C">
        <w:rPr>
          <w:rFonts w:ascii="Times New Roman" w:hAnsi="Times New Roman" w:cs="Times New Roman"/>
          <w:sz w:val="28"/>
          <w:szCs w:val="28"/>
        </w:rPr>
        <w:t xml:space="preserve">  и пр.);</w:t>
      </w:r>
    </w:p>
    <w:p w:rsidR="00452F31" w:rsidRPr="00DB4C1C" w:rsidRDefault="00452F31" w:rsidP="00DB4C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C1C">
        <w:rPr>
          <w:rFonts w:ascii="Times New Roman" w:hAnsi="Times New Roman" w:cs="Times New Roman"/>
          <w:sz w:val="28"/>
          <w:szCs w:val="28"/>
        </w:rPr>
        <w:t>недолеченные</w:t>
      </w:r>
      <w:proofErr w:type="spellEnd"/>
      <w:r w:rsidRPr="00DB4C1C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среднего и внутреннего уха, приводящие к снижению или даже полной утрате слуха;</w:t>
      </w:r>
    </w:p>
    <w:p w:rsidR="00452F31" w:rsidRPr="00DB4C1C" w:rsidRDefault="00452F31" w:rsidP="00DB4C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применение некоторых лекарств, избирательно воздействующих на слуховой нерв и вызывающих те же отрицательные последствия;</w:t>
      </w:r>
    </w:p>
    <w:p w:rsidR="00452F31" w:rsidRPr="00DB4C1C" w:rsidRDefault="00452F31" w:rsidP="00DB4C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приобретённые до сформирования речи повреждения периферического отдела речевого аппарата (в частности, приобретённые аномалии в строении челюстей и зубов как результат травм, постоянного сосания пальцев и т.д.);</w:t>
      </w:r>
    </w:p>
    <w:p w:rsidR="00452F31" w:rsidRPr="00DB4C1C" w:rsidRDefault="00452F31" w:rsidP="00DB4C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наличие дефектов  речи у окружающих ребёнка людей или их недостаточное внимание к его речевому развитию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Профилактика речевых нарушений складывается  в основном из двух моментов:</w:t>
      </w:r>
    </w:p>
    <w:p w:rsidR="00452F31" w:rsidRPr="00DB4C1C" w:rsidRDefault="00452F31" w:rsidP="00DB4C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забота о физическом и нервно-психологическом здоровье ребёнка и о сохранности его речевых органов;</w:t>
      </w:r>
    </w:p>
    <w:p w:rsidR="00452F31" w:rsidRPr="00DB4C1C" w:rsidRDefault="00452F31" w:rsidP="00DB4C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забота о правильном речевом развитии ребёнка, включая и создание необходимых для этого социально-бытовых условий.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Решение первой из названных задач выражается в следующем:</w:t>
      </w:r>
    </w:p>
    <w:p w:rsidR="00452F31" w:rsidRPr="00DB4C1C" w:rsidRDefault="00452F31" w:rsidP="00DB4C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предупреждение ушибов в области головы;</w:t>
      </w:r>
    </w:p>
    <w:p w:rsidR="00452F31" w:rsidRPr="00DB4C1C" w:rsidRDefault="00452F31" w:rsidP="00DB4C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предупреждение различных заболеваний и детских инфекций, протекающих с высокой температурой (соблюдение сроков профилактических прививок, исключение непосредственных контактов с больными и пр.);</w:t>
      </w:r>
    </w:p>
    <w:p w:rsidR="00452F31" w:rsidRPr="00DB4C1C" w:rsidRDefault="00452F31" w:rsidP="00DB4C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lastRenderedPageBreak/>
        <w:t>охрана органов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заболеваний;</w:t>
      </w:r>
    </w:p>
    <w:p w:rsidR="00452F31" w:rsidRPr="00DB4C1C" w:rsidRDefault="00452F31" w:rsidP="00DB4C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охрана артикуляционных органов, состоящая в следующем:</w:t>
      </w:r>
    </w:p>
    <w:p w:rsidR="00452F31" w:rsidRPr="00DB4C1C" w:rsidRDefault="00452F31" w:rsidP="00DB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- предупреждение и лечение рахита и возможного появления аномалий костных частей речевого аппарата;</w:t>
      </w:r>
    </w:p>
    <w:p w:rsidR="00452F31" w:rsidRPr="00DB4C1C" w:rsidRDefault="00452F31" w:rsidP="00DB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- исключение случаев сосания пальца или  постоянного подкладывания руки под щёку во время сна (последнее  может привести к образованию так называемого перекрёстного прикуса);</w:t>
      </w:r>
    </w:p>
    <w:p w:rsidR="00452F31" w:rsidRPr="00DB4C1C" w:rsidRDefault="00452F31" w:rsidP="00DB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- раннее протезирование зубов в случае их преждевременной потери, поскольку потеря зубов у детей вызывает значительную деформацию соседних зубов и челюстей (здесь не имеется в виду возрастная смена зубов);</w:t>
      </w:r>
    </w:p>
    <w:p w:rsidR="00452F31" w:rsidRPr="00DB4C1C" w:rsidRDefault="00452F31" w:rsidP="00DB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- своевременное подрезание короткой уздечки языка (не позднее 4 – 5 лет, поскольку к этому времени в речи должны появиться те звуки, правильному </w:t>
      </w:r>
      <w:proofErr w:type="spellStart"/>
      <w:r w:rsidRPr="00DB4C1C">
        <w:rPr>
          <w:rFonts w:ascii="Times New Roman" w:hAnsi="Times New Roman" w:cs="Times New Roman"/>
          <w:sz w:val="28"/>
          <w:szCs w:val="28"/>
        </w:rPr>
        <w:t>артикулированию</w:t>
      </w:r>
      <w:proofErr w:type="spellEnd"/>
      <w:r w:rsidRPr="00DB4C1C">
        <w:rPr>
          <w:rFonts w:ascii="Times New Roman" w:hAnsi="Times New Roman" w:cs="Times New Roman"/>
          <w:sz w:val="28"/>
          <w:szCs w:val="28"/>
        </w:rPr>
        <w:t xml:space="preserve"> которых мешает короткая уздечка);</w:t>
      </w:r>
    </w:p>
    <w:p w:rsidR="00452F31" w:rsidRPr="00DB4C1C" w:rsidRDefault="00452F31" w:rsidP="00DB4C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охрана голосового аппарата от простуды, попадания пыли, голосовой перегрузки (чрезмерные крики, излишне громкая и напряжённая речь  и т.п.);</w:t>
      </w:r>
    </w:p>
    <w:p w:rsidR="00452F31" w:rsidRPr="00DB4C1C" w:rsidRDefault="00452F31" w:rsidP="00DB4C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охрана нервной системы ребёнка (исключение громких окриков, разного рода запугиваний…), этот вид профилактики особенно важен для предупреждения невротических речевых  расстройств и в первую очередь – заикания.</w:t>
      </w:r>
    </w:p>
    <w:p w:rsidR="00452F31" w:rsidRPr="00DB4C1C" w:rsidRDefault="00452F31" w:rsidP="00DB4C1C">
      <w:p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     Забота о правильном речевом развитии ребёнка должна выражаться в следующем: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обеспечение благоприятного речевого окружения как необходимого образца для подражания (в плане отсутствия речевых нарушений у окружающих ребёнка людей);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поощрение лепета ребёнка мимикой радости;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воспитание направленности на восприятие речи окружающих, для чего нужно как можно больше разговаривать с ребёнком, начиная с первых дней его жизни;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медленное и чёткое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ребёнку «приступить» к постепенному овладению речью;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lastRenderedPageBreak/>
        <w:t>отчётливое  произнесение взрослыми неправильно сказанных ребёнком слов, рассчитанное на ненавязчивое и постепенное исправление его неправильного произношения;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приучение ребёнка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систематическое создание таких ситуаций, при которых ребёнок должен </w:t>
      </w:r>
      <w:proofErr w:type="gramStart"/>
      <w:r w:rsidRPr="00DB4C1C">
        <w:rPr>
          <w:rFonts w:ascii="Times New Roman" w:hAnsi="Times New Roman" w:cs="Times New Roman"/>
          <w:sz w:val="28"/>
          <w:szCs w:val="28"/>
        </w:rPr>
        <w:t>выразить свою просьбу</w:t>
      </w:r>
      <w:proofErr w:type="gramEnd"/>
      <w:r w:rsidRPr="00DB4C1C">
        <w:rPr>
          <w:rFonts w:ascii="Times New Roman" w:hAnsi="Times New Roman" w:cs="Times New Roman"/>
          <w:sz w:val="28"/>
          <w:szCs w:val="28"/>
        </w:rPr>
        <w:t xml:space="preserve"> словесно; необходимо организовать жизнь ребёнка таким образом, чтобы сама обстановка вызывала у него необходимость речевого общения, включая  «разговор» с животными, игрушками и пр.;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полное исключение случаев «</w:t>
      </w:r>
      <w:proofErr w:type="spellStart"/>
      <w:r w:rsidRPr="00DB4C1C">
        <w:rPr>
          <w:rFonts w:ascii="Times New Roman" w:hAnsi="Times New Roman" w:cs="Times New Roman"/>
          <w:sz w:val="28"/>
          <w:szCs w:val="28"/>
        </w:rPr>
        <w:t>сюсюкания</w:t>
      </w:r>
      <w:proofErr w:type="spellEnd"/>
      <w:r w:rsidRPr="00DB4C1C">
        <w:rPr>
          <w:rFonts w:ascii="Times New Roman" w:hAnsi="Times New Roman" w:cs="Times New Roman"/>
          <w:sz w:val="28"/>
          <w:szCs w:val="28"/>
        </w:rPr>
        <w:t>» с ребёнком, лишающего его правильного образца для подражания;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речи;</w:t>
      </w:r>
    </w:p>
    <w:p w:rsidR="00452F31" w:rsidRPr="00DB4C1C" w:rsidRDefault="00452F31" w:rsidP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развитие тонкой ручной моторики, играющей чрезвычайно важную роль в овладении полноценной речью.</w:t>
      </w:r>
    </w:p>
    <w:p w:rsidR="00DB4C1C" w:rsidRPr="00DB4C1C" w:rsidRDefault="00D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DB4C1C" w:rsidRPr="00DB4C1C" w:rsidSect="00DB4C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21B9"/>
    <w:multiLevelType w:val="hybridMultilevel"/>
    <w:tmpl w:val="E56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14644"/>
    <w:multiLevelType w:val="hybridMultilevel"/>
    <w:tmpl w:val="A24C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551B7"/>
    <w:multiLevelType w:val="hybridMultilevel"/>
    <w:tmpl w:val="662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A657C"/>
    <w:multiLevelType w:val="hybridMultilevel"/>
    <w:tmpl w:val="462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D7362"/>
    <w:multiLevelType w:val="hybridMultilevel"/>
    <w:tmpl w:val="8E6C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66232"/>
    <w:multiLevelType w:val="hybridMultilevel"/>
    <w:tmpl w:val="E11E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86220"/>
    <w:multiLevelType w:val="hybridMultilevel"/>
    <w:tmpl w:val="67FA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F31"/>
    <w:rsid w:val="000D40E5"/>
    <w:rsid w:val="00452F31"/>
    <w:rsid w:val="00D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DS511ACER</cp:lastModifiedBy>
  <cp:revision>4</cp:revision>
  <dcterms:created xsi:type="dcterms:W3CDTF">2017-05-15T09:46:00Z</dcterms:created>
  <dcterms:modified xsi:type="dcterms:W3CDTF">2017-06-22T10:19:00Z</dcterms:modified>
</cp:coreProperties>
</file>