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47" w:rsidRPr="00623D2D" w:rsidRDefault="00CA6C47" w:rsidP="00CA6C47">
      <w:pPr>
        <w:rPr>
          <w:rFonts w:ascii="Arial" w:eastAsia="Times New Roman" w:hAnsi="Arial" w:cs="Arial"/>
          <w:color w:val="212121"/>
          <w:shd w:val="clear" w:color="auto" w:fill="FFFFFF"/>
          <w:lang w:eastAsia="ru-RU"/>
        </w:rPr>
      </w:pPr>
    </w:p>
    <w:p w:rsidR="00CA6C47" w:rsidRPr="00623D2D" w:rsidRDefault="00CA6C47" w:rsidP="00CA6C47">
      <w:pPr>
        <w:rPr>
          <w:lang w:val="en-US"/>
        </w:rPr>
      </w:pPr>
      <w:r>
        <w:rPr>
          <w:rFonts w:ascii="Arial" w:hAnsi="Arial" w:cs="Arial"/>
          <w:b/>
          <w:bCs/>
          <w:color w:val="212121"/>
          <w:shd w:val="clear" w:color="auto" w:fill="FFFFFF"/>
        </w:rPr>
        <w:t>КОНСУЛЬТАЦИЯ ДЛЯ РОДИТЕЛЕЙ «МАСЛЕНИЦА»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noProof/>
          <w:lang w:eastAsia="ru-RU"/>
        </w:rPr>
        <w:drawing>
          <wp:inline distT="0" distB="0" distL="0" distR="0" wp14:anchorId="41B2AF3B" wp14:editId="7EF950DB">
            <wp:extent cx="1336040" cy="1151890"/>
            <wp:effectExtent l="0" t="0" r="0" b="0"/>
            <wp:docPr id="1" name="Рисунок 1" descr="http://7ya.com.ua/images/8fb1de3172527b9968d0ff15e111c75a17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ya.com.ua/images/8fb1de3172527b9968d0ff15e111c75a1764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 большинстве районов России снежная зима держится по полгода, а то и дольше. Поэтому издавна люди изо всех сил старались помочь весне красной поскорее привести на землю тепло. Даже праздник такой придумали – Масленицу. Сегодня его называют проводами русской зимы. Раньше Масленицу праздновали целую неделю, доедали зимние запасы, а потом жили впроголодь, вплоть до прихода мая и появления первых съедобных корений и растений. Теперь, конечно, такой пост соблюдает далеко не каждый, да и раньше народ поговорку придумал: «Пост – не мост, можно и объехать». А вот аналогии проводов русской зимы с доброй старой Масленицей просматриваются невооружённым глазом.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Главное сходство их заключается в том, что в этот день все пекут блины, румяные, горячие. Блины пекут по разным рецептам и едят их по-разному – со сметаной, с творогом, мёдом, маслом, мясным фаршем, красной рыбой холодного копчения, икрой. Но главное общее условие – блинов должно быть много, чтобы наесться ими до отвала могли и все домашние, и пришедшие гости.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 xml:space="preserve">Оказывается, традиция выпекания блинов в этот день связана с тем, что люди, как могли, пытались привлечь милость солнышка, уговорить его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побольше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греть замёрзшую землю. Вот и стряпали блины – этакие солнечные малыши-кругляши. Кроме того, в русских деревнях было принято производить различные действия, связанные с кругом, – объезжать несколько раз село на лошадях, украшать колесо от телеги и на шесте носить его по улицам, водить хороводы. Считалось, что подобные церемонии «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умасливают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>» солнце, делают его добрее. Отсюда и название – Масленица.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Празднуют этот день в конце февраля – в начале марта, в одно из воскресений. Чёткой даты праздник не имеет. «В феврале зима с весной встречается первой», – говорил народ. К началу Масленицы в деревнях и городах готовились снежные горы, строились качели да карусели, балаганы для артистов – весёлых скоморохов да кукольников.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Каждый день на масленичной неделе имел своё название. Например, понедельник – «встреча Масленицы», вторник – «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заигрыши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», т. е. первые масленичные игры молодёжи на улицах и хождение ряженых по избам. Среда называлась «лакомкой», в этот день во всех домах ставилось обильное угощение. Четверг имел два названия – «широкий пир» и «разгул»: тут были и блины, и гости, и шумное веселье за долгими сытными обедами. В пятницу бывали «тёщины вечёрки», а в субботу – «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золовкины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посиделки» – продолжение «широкого пира». В воскресенье – «проводы Масленицы».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Так проходила масленая неделя. Народ старался отпраздновать её как можно веселее, сытнее, богаче. Считалось, что тогда и весь предстоящий год будет благополучным и сытым.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 xml:space="preserve">Уже с понедельника повсюду пекли блины – главное масленичное угощение. Считалось, что блинами люди напоминали солнцу: вот каким круглым, румяным и горячим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ты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должно быть! Не стоит изменять этой традиции и теперь. Готовясь отмечать праздник проводов зимы, напеките высокую гору блинов разного качества – тонких и толстых. Блины могут </w:t>
      </w:r>
      <w:r>
        <w:rPr>
          <w:rFonts w:ascii="Arial" w:hAnsi="Arial" w:cs="Arial"/>
          <w:color w:val="212121"/>
          <w:shd w:val="clear" w:color="auto" w:fill="FFFFFF"/>
        </w:rPr>
        <w:lastRenderedPageBreak/>
        <w:t>быть и гречневыми, и пшеничными, и овсяными.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 xml:space="preserve">Кроме блинов 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оладьев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 Масленицу было принято готовить ещё одно вкусное блюдо – пряженцы. Пряженцы – это такие жаренные картофельные пирожки с разной начинкой.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 xml:space="preserve">Процесс выпекания блинов,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оладьев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пряженцов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можно превратить в весёлое и познавательное для ребёнка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мероприятиё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Расскажите ему, что рецепт приготовления блинов был у каждой хозяйки свой и держался в секрете. Покажите, как надо размешивать тесто – гладко-гладко, чтобы не было ни единого комочка. Посмотрите, как нагревается масло на 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сковороде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и шипят, поджариваясь, блины. Для наряда в этот день подойдут красочные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павлово-посадские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платки. Ребёнок, покрытый таким платком, со стопкой блинов на расписной тарелке должен поклониться родителям и спросить их: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– А знаете ли вы, какой сегодня день? День проводов зимы холодной, день встречи весны тёплой – праздник Масленицы.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Выезжала честная Масленица,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Широкая боярыня,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Во широкой лодочке</w:t>
      </w:r>
      <w:proofErr w:type="gramStart"/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город пировать.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Прощай, зима холодная,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Приходи, лето красное.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Если детей в семье несколько, вот вам те</w:t>
      </w:r>
      <w:proofErr w:type="gramStart"/>
      <w:r>
        <w:rPr>
          <w:rFonts w:ascii="Arial" w:hAnsi="Arial" w:cs="Arial"/>
          <w:color w:val="212121"/>
          <w:shd w:val="clear" w:color="auto" w:fill="FFFFFF"/>
        </w:rPr>
        <w:t>кст дл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>я другого участника: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Тинка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тинка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, подай блинка,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proofErr w:type="gramStart"/>
      <w:r>
        <w:rPr>
          <w:rFonts w:ascii="Arial" w:hAnsi="Arial" w:cs="Arial"/>
          <w:color w:val="212121"/>
          <w:shd w:val="clear" w:color="auto" w:fill="FFFFFF"/>
        </w:rPr>
        <w:t>Оладышка</w:t>
      </w:r>
      <w:proofErr w:type="gramEnd"/>
      <w:r>
        <w:rPr>
          <w:rFonts w:ascii="Arial" w:hAnsi="Arial" w:cs="Arial"/>
          <w:color w:val="212121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позабавышка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Масляный кусок,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Сладкий пирожок.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 xml:space="preserve">Тётя,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скупися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 xml:space="preserve">С нами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поделися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634F1E" w:rsidRDefault="00634F1E">
      <w:bookmarkStart w:id="0" w:name="_GoBack"/>
      <w:bookmarkEnd w:id="0"/>
    </w:p>
    <w:sectPr w:rsidR="0063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B1"/>
    <w:rsid w:val="00634F1E"/>
    <w:rsid w:val="00CA6C47"/>
    <w:rsid w:val="00D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6C47"/>
  </w:style>
  <w:style w:type="paragraph" w:styleId="a3">
    <w:name w:val="Balloon Text"/>
    <w:basedOn w:val="a"/>
    <w:link w:val="a4"/>
    <w:uiPriority w:val="99"/>
    <w:semiHidden/>
    <w:unhideWhenUsed/>
    <w:rsid w:val="00CA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6C47"/>
  </w:style>
  <w:style w:type="paragraph" w:styleId="a3">
    <w:name w:val="Balloon Text"/>
    <w:basedOn w:val="a"/>
    <w:link w:val="a4"/>
    <w:uiPriority w:val="99"/>
    <w:semiHidden/>
    <w:unhideWhenUsed/>
    <w:rsid w:val="00CA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ДС511</dc:creator>
  <cp:keywords/>
  <dc:description/>
  <cp:lastModifiedBy>ДС511</cp:lastModifiedBy>
  <cp:revision>2</cp:revision>
  <dcterms:created xsi:type="dcterms:W3CDTF">2016-02-03T11:57:00Z</dcterms:created>
  <dcterms:modified xsi:type="dcterms:W3CDTF">2016-02-03T11:57:00Z</dcterms:modified>
</cp:coreProperties>
</file>